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C2B64" w14:textId="77777777" w:rsidR="00D67AEC" w:rsidRPr="000517A9" w:rsidRDefault="00D67AEC">
      <w:pPr>
        <w:rPr>
          <w:rFonts w:asciiTheme="minorHAnsi" w:hAnsiTheme="minorHAnsi"/>
          <w:b/>
          <w:sz w:val="22"/>
          <w:szCs w:val="22"/>
        </w:rPr>
      </w:pPr>
    </w:p>
    <w:p w14:paraId="1BC98880" w14:textId="77777777" w:rsidR="00412CDF" w:rsidRPr="000517A9" w:rsidRDefault="00120B84">
      <w:pPr>
        <w:outlineLvl w:val="6"/>
        <w:rPr>
          <w:rFonts w:asciiTheme="minorHAnsi" w:hAnsiTheme="minorHAnsi"/>
          <w:b/>
          <w:sz w:val="22"/>
          <w:szCs w:val="22"/>
        </w:rPr>
      </w:pPr>
      <w:bookmarkStart w:id="0" w:name="bookmark6"/>
      <w:r w:rsidRPr="000517A9">
        <w:rPr>
          <w:rFonts w:asciiTheme="minorHAnsi" w:hAnsiTheme="minorHAnsi"/>
          <w:b/>
          <w:sz w:val="22"/>
          <w:szCs w:val="22"/>
        </w:rPr>
        <w:t>YANGIN SÖNDÜRME CİHAZLARI BAKIM SÖZLEŞMESİ</w:t>
      </w:r>
      <w:r w:rsidR="002310E5" w:rsidRPr="000517A9">
        <w:rPr>
          <w:rFonts w:asciiTheme="minorHAnsi" w:hAnsiTheme="minorHAnsi"/>
          <w:b/>
          <w:sz w:val="22"/>
          <w:szCs w:val="22"/>
        </w:rPr>
        <w:t xml:space="preserve"> (örnektir)</w:t>
      </w:r>
      <w:bookmarkEnd w:id="0"/>
      <w:r w:rsidR="00814559">
        <w:rPr>
          <w:rFonts w:asciiTheme="minorHAnsi" w:hAnsiTheme="minorHAnsi"/>
          <w:b/>
          <w:sz w:val="22"/>
          <w:szCs w:val="22"/>
        </w:rPr>
        <w:t xml:space="preserve">                                                                          EK-6</w:t>
      </w:r>
    </w:p>
    <w:p w14:paraId="1D8662EE" w14:textId="77777777" w:rsidR="002310E5" w:rsidRDefault="002310E5">
      <w:pPr>
        <w:rPr>
          <w:rFonts w:asciiTheme="minorHAnsi" w:hAnsiTheme="minorHAnsi"/>
          <w:sz w:val="22"/>
          <w:szCs w:val="22"/>
        </w:rPr>
      </w:pPr>
      <w:r>
        <w:rPr>
          <w:rFonts w:asciiTheme="minorHAnsi" w:hAnsiTheme="minorHAnsi"/>
          <w:sz w:val="22"/>
          <w:szCs w:val="22"/>
        </w:rPr>
        <w:t xml:space="preserve">                                                                                                                                              </w:t>
      </w:r>
    </w:p>
    <w:p w14:paraId="478E026D" w14:textId="77777777" w:rsidR="00412CDF" w:rsidRPr="007E3E42" w:rsidRDefault="002310E5">
      <w:pPr>
        <w:rPr>
          <w:rFonts w:asciiTheme="minorHAnsi" w:hAnsiTheme="minorHAnsi"/>
          <w:sz w:val="22"/>
          <w:szCs w:val="22"/>
        </w:rPr>
      </w:pPr>
      <w:r>
        <w:rPr>
          <w:rFonts w:asciiTheme="minorHAnsi" w:hAnsiTheme="minorHAnsi"/>
          <w:sz w:val="22"/>
          <w:szCs w:val="22"/>
        </w:rPr>
        <w:t xml:space="preserve"> </w:t>
      </w:r>
      <w:r w:rsidR="000517A9">
        <w:rPr>
          <w:rFonts w:asciiTheme="minorHAnsi" w:hAnsiTheme="minorHAnsi"/>
          <w:sz w:val="22"/>
          <w:szCs w:val="22"/>
        </w:rPr>
        <w:t xml:space="preserve">                                                                                                                                                            </w:t>
      </w:r>
      <w:r w:rsidR="00120B84" w:rsidRPr="007E3E42">
        <w:rPr>
          <w:rFonts w:asciiTheme="minorHAnsi" w:hAnsiTheme="minorHAnsi"/>
          <w:sz w:val="22"/>
          <w:szCs w:val="22"/>
        </w:rPr>
        <w:t>Tarih:</w:t>
      </w:r>
    </w:p>
    <w:tbl>
      <w:tblPr>
        <w:tblOverlap w:val="never"/>
        <w:tblW w:w="0" w:type="auto"/>
        <w:tblLayout w:type="fixed"/>
        <w:tblCellMar>
          <w:left w:w="10" w:type="dxa"/>
          <w:right w:w="10" w:type="dxa"/>
        </w:tblCellMar>
        <w:tblLook w:val="04A0" w:firstRow="1" w:lastRow="0" w:firstColumn="1" w:lastColumn="0" w:noHBand="0" w:noVBand="1"/>
      </w:tblPr>
      <w:tblGrid>
        <w:gridCol w:w="3605"/>
        <w:gridCol w:w="6581"/>
      </w:tblGrid>
      <w:tr w:rsidR="00412CDF" w:rsidRPr="007E3E42" w14:paraId="4EEA5101" w14:textId="77777777">
        <w:trPr>
          <w:trHeight w:val="283"/>
        </w:trPr>
        <w:tc>
          <w:tcPr>
            <w:tcW w:w="10186" w:type="dxa"/>
            <w:gridSpan w:val="2"/>
            <w:tcBorders>
              <w:top w:val="single" w:sz="4" w:space="0" w:color="auto"/>
              <w:left w:val="single" w:sz="4" w:space="0" w:color="auto"/>
              <w:right w:val="single" w:sz="4" w:space="0" w:color="auto"/>
            </w:tcBorders>
            <w:shd w:val="clear" w:color="auto" w:fill="FFFFFF"/>
            <w:vAlign w:val="bottom"/>
          </w:tcPr>
          <w:p w14:paraId="2DFFF1C1" w14:textId="77777777" w:rsidR="00412CDF" w:rsidRPr="007E3E42" w:rsidRDefault="00120B84">
            <w:pPr>
              <w:rPr>
                <w:rFonts w:asciiTheme="minorHAnsi" w:hAnsiTheme="minorHAnsi"/>
                <w:sz w:val="22"/>
                <w:szCs w:val="22"/>
              </w:rPr>
            </w:pPr>
            <w:r w:rsidRPr="007E3E42">
              <w:rPr>
                <w:rFonts w:asciiTheme="minorHAnsi" w:hAnsiTheme="minorHAnsi"/>
                <w:sz w:val="22"/>
                <w:szCs w:val="22"/>
              </w:rPr>
              <w:t>*Tüzel Kişiler için</w:t>
            </w:r>
          </w:p>
        </w:tc>
      </w:tr>
      <w:tr w:rsidR="00412CDF" w:rsidRPr="007E3E42" w14:paraId="6AEB5517" w14:textId="77777777">
        <w:trPr>
          <w:trHeight w:val="293"/>
        </w:trPr>
        <w:tc>
          <w:tcPr>
            <w:tcW w:w="3605" w:type="dxa"/>
            <w:tcBorders>
              <w:top w:val="single" w:sz="4" w:space="0" w:color="auto"/>
              <w:left w:val="single" w:sz="4" w:space="0" w:color="auto"/>
            </w:tcBorders>
            <w:shd w:val="clear" w:color="auto" w:fill="FFFFFF"/>
          </w:tcPr>
          <w:p w14:paraId="0E326FAE" w14:textId="77777777" w:rsidR="00412CDF" w:rsidRPr="007E3E42" w:rsidRDefault="00120B84">
            <w:pPr>
              <w:rPr>
                <w:rFonts w:asciiTheme="minorHAnsi" w:hAnsiTheme="minorHAnsi"/>
                <w:sz w:val="22"/>
                <w:szCs w:val="22"/>
              </w:rPr>
            </w:pPr>
            <w:r w:rsidRPr="007E3E42">
              <w:rPr>
                <w:rFonts w:asciiTheme="minorHAnsi" w:hAnsiTheme="minorHAnsi"/>
                <w:sz w:val="22"/>
                <w:szCs w:val="22"/>
              </w:rPr>
              <w:t xml:space="preserve">Firma </w:t>
            </w:r>
            <w:proofErr w:type="gramStart"/>
            <w:r w:rsidRPr="007E3E42">
              <w:rPr>
                <w:rFonts w:asciiTheme="minorHAnsi" w:hAnsiTheme="minorHAnsi"/>
                <w:sz w:val="22"/>
                <w:szCs w:val="22"/>
              </w:rPr>
              <w:t>Unvanı :</w:t>
            </w:r>
            <w:proofErr w:type="gramEnd"/>
          </w:p>
        </w:tc>
        <w:tc>
          <w:tcPr>
            <w:tcW w:w="6581" w:type="dxa"/>
            <w:tcBorders>
              <w:top w:val="single" w:sz="4" w:space="0" w:color="auto"/>
              <w:left w:val="single" w:sz="4" w:space="0" w:color="auto"/>
              <w:right w:val="single" w:sz="4" w:space="0" w:color="auto"/>
            </w:tcBorders>
            <w:shd w:val="clear" w:color="auto" w:fill="FFFFFF"/>
          </w:tcPr>
          <w:p w14:paraId="3FF3114C" w14:textId="77777777" w:rsidR="00412CDF" w:rsidRPr="007E3E42" w:rsidRDefault="00412CDF">
            <w:pPr>
              <w:rPr>
                <w:rFonts w:asciiTheme="minorHAnsi" w:hAnsiTheme="minorHAnsi"/>
                <w:sz w:val="22"/>
                <w:szCs w:val="22"/>
              </w:rPr>
            </w:pPr>
          </w:p>
        </w:tc>
      </w:tr>
      <w:tr w:rsidR="00412CDF" w:rsidRPr="007E3E42" w14:paraId="4CC6BDEE" w14:textId="77777777">
        <w:trPr>
          <w:trHeight w:val="293"/>
        </w:trPr>
        <w:tc>
          <w:tcPr>
            <w:tcW w:w="3605" w:type="dxa"/>
            <w:tcBorders>
              <w:top w:val="single" w:sz="4" w:space="0" w:color="auto"/>
              <w:left w:val="single" w:sz="4" w:space="0" w:color="auto"/>
            </w:tcBorders>
            <w:shd w:val="clear" w:color="auto" w:fill="FFFFFF"/>
          </w:tcPr>
          <w:p w14:paraId="612C544E" w14:textId="77777777" w:rsidR="00412CDF" w:rsidRPr="007E3E42" w:rsidRDefault="00120B84">
            <w:pPr>
              <w:rPr>
                <w:rFonts w:asciiTheme="minorHAnsi" w:hAnsiTheme="minorHAnsi"/>
                <w:sz w:val="22"/>
                <w:szCs w:val="22"/>
              </w:rPr>
            </w:pPr>
            <w:r w:rsidRPr="007E3E42">
              <w:rPr>
                <w:rFonts w:asciiTheme="minorHAnsi" w:hAnsiTheme="minorHAnsi"/>
                <w:sz w:val="22"/>
                <w:szCs w:val="22"/>
              </w:rPr>
              <w:t>Merkez Adresi</w:t>
            </w:r>
          </w:p>
        </w:tc>
        <w:tc>
          <w:tcPr>
            <w:tcW w:w="6581" w:type="dxa"/>
            <w:tcBorders>
              <w:top w:val="single" w:sz="4" w:space="0" w:color="auto"/>
              <w:left w:val="single" w:sz="4" w:space="0" w:color="auto"/>
              <w:right w:val="single" w:sz="4" w:space="0" w:color="auto"/>
            </w:tcBorders>
            <w:shd w:val="clear" w:color="auto" w:fill="FFFFFF"/>
          </w:tcPr>
          <w:p w14:paraId="7CAB2566" w14:textId="77777777" w:rsidR="00412CDF" w:rsidRPr="007E3E42" w:rsidRDefault="00412CDF">
            <w:pPr>
              <w:rPr>
                <w:rFonts w:asciiTheme="minorHAnsi" w:hAnsiTheme="minorHAnsi"/>
                <w:sz w:val="22"/>
                <w:szCs w:val="22"/>
              </w:rPr>
            </w:pPr>
          </w:p>
        </w:tc>
      </w:tr>
      <w:tr w:rsidR="00412CDF" w:rsidRPr="007E3E42" w14:paraId="5593C8F9" w14:textId="77777777">
        <w:trPr>
          <w:trHeight w:val="293"/>
        </w:trPr>
        <w:tc>
          <w:tcPr>
            <w:tcW w:w="3605" w:type="dxa"/>
            <w:tcBorders>
              <w:top w:val="single" w:sz="4" w:space="0" w:color="auto"/>
              <w:left w:val="single" w:sz="4" w:space="0" w:color="auto"/>
            </w:tcBorders>
            <w:shd w:val="clear" w:color="auto" w:fill="FFFFFF"/>
          </w:tcPr>
          <w:p w14:paraId="7F71214F" w14:textId="77777777" w:rsidR="00412CDF" w:rsidRPr="007E3E42" w:rsidRDefault="00120B84">
            <w:pPr>
              <w:rPr>
                <w:rFonts w:asciiTheme="minorHAnsi" w:hAnsiTheme="minorHAnsi"/>
                <w:sz w:val="22"/>
                <w:szCs w:val="22"/>
              </w:rPr>
            </w:pPr>
            <w:r w:rsidRPr="007E3E42">
              <w:rPr>
                <w:rFonts w:asciiTheme="minorHAnsi" w:hAnsiTheme="minorHAnsi"/>
                <w:sz w:val="22"/>
                <w:szCs w:val="22"/>
              </w:rPr>
              <w:t>Tel/Faks</w:t>
            </w:r>
          </w:p>
        </w:tc>
        <w:tc>
          <w:tcPr>
            <w:tcW w:w="6581" w:type="dxa"/>
            <w:tcBorders>
              <w:top w:val="single" w:sz="4" w:space="0" w:color="auto"/>
              <w:left w:val="single" w:sz="4" w:space="0" w:color="auto"/>
              <w:right w:val="single" w:sz="4" w:space="0" w:color="auto"/>
            </w:tcBorders>
            <w:shd w:val="clear" w:color="auto" w:fill="FFFFFF"/>
          </w:tcPr>
          <w:p w14:paraId="3217C956" w14:textId="77777777" w:rsidR="00412CDF" w:rsidRPr="007E3E42" w:rsidRDefault="00412CDF">
            <w:pPr>
              <w:rPr>
                <w:rFonts w:asciiTheme="minorHAnsi" w:hAnsiTheme="minorHAnsi"/>
                <w:sz w:val="22"/>
                <w:szCs w:val="22"/>
              </w:rPr>
            </w:pPr>
          </w:p>
        </w:tc>
      </w:tr>
      <w:tr w:rsidR="00412CDF" w:rsidRPr="007E3E42" w14:paraId="146C40AB" w14:textId="77777777">
        <w:trPr>
          <w:trHeight w:val="288"/>
        </w:trPr>
        <w:tc>
          <w:tcPr>
            <w:tcW w:w="3605" w:type="dxa"/>
            <w:tcBorders>
              <w:top w:val="single" w:sz="4" w:space="0" w:color="auto"/>
              <w:left w:val="single" w:sz="4" w:space="0" w:color="auto"/>
            </w:tcBorders>
            <w:shd w:val="clear" w:color="auto" w:fill="FFFFFF"/>
          </w:tcPr>
          <w:p w14:paraId="2191E568" w14:textId="77777777" w:rsidR="00412CDF" w:rsidRPr="007E3E42" w:rsidRDefault="00120B84">
            <w:pPr>
              <w:rPr>
                <w:rFonts w:asciiTheme="minorHAnsi" w:hAnsiTheme="minorHAnsi"/>
                <w:sz w:val="22"/>
                <w:szCs w:val="22"/>
              </w:rPr>
            </w:pPr>
            <w:r w:rsidRPr="007E3E42">
              <w:rPr>
                <w:rFonts w:asciiTheme="minorHAnsi" w:hAnsiTheme="minorHAnsi"/>
                <w:sz w:val="22"/>
                <w:szCs w:val="22"/>
              </w:rPr>
              <w:t>E-</w:t>
            </w:r>
            <w:proofErr w:type="gramStart"/>
            <w:r w:rsidRPr="007E3E42">
              <w:rPr>
                <w:rFonts w:asciiTheme="minorHAnsi" w:hAnsiTheme="minorHAnsi"/>
                <w:sz w:val="22"/>
                <w:szCs w:val="22"/>
              </w:rPr>
              <w:t>Posta :</w:t>
            </w:r>
            <w:proofErr w:type="gramEnd"/>
          </w:p>
        </w:tc>
        <w:tc>
          <w:tcPr>
            <w:tcW w:w="6581" w:type="dxa"/>
            <w:tcBorders>
              <w:top w:val="single" w:sz="4" w:space="0" w:color="auto"/>
              <w:left w:val="single" w:sz="4" w:space="0" w:color="auto"/>
              <w:right w:val="single" w:sz="4" w:space="0" w:color="auto"/>
            </w:tcBorders>
            <w:shd w:val="clear" w:color="auto" w:fill="FFFFFF"/>
          </w:tcPr>
          <w:p w14:paraId="751A7E4D" w14:textId="77777777" w:rsidR="00412CDF" w:rsidRPr="007E3E42" w:rsidRDefault="00412CDF">
            <w:pPr>
              <w:rPr>
                <w:rFonts w:asciiTheme="minorHAnsi" w:hAnsiTheme="minorHAnsi"/>
                <w:sz w:val="22"/>
                <w:szCs w:val="22"/>
              </w:rPr>
            </w:pPr>
          </w:p>
        </w:tc>
      </w:tr>
      <w:tr w:rsidR="00412CDF" w:rsidRPr="007E3E42" w14:paraId="61501A81" w14:textId="77777777">
        <w:trPr>
          <w:trHeight w:val="293"/>
        </w:trPr>
        <w:tc>
          <w:tcPr>
            <w:tcW w:w="3605" w:type="dxa"/>
            <w:tcBorders>
              <w:top w:val="single" w:sz="4" w:space="0" w:color="auto"/>
              <w:left w:val="single" w:sz="4" w:space="0" w:color="auto"/>
            </w:tcBorders>
            <w:shd w:val="clear" w:color="auto" w:fill="FFFFFF"/>
            <w:vAlign w:val="bottom"/>
          </w:tcPr>
          <w:p w14:paraId="17F99ACB" w14:textId="77777777" w:rsidR="00412CDF" w:rsidRPr="007E3E42" w:rsidRDefault="00120B84">
            <w:pPr>
              <w:rPr>
                <w:rFonts w:asciiTheme="minorHAnsi" w:hAnsiTheme="minorHAnsi"/>
                <w:sz w:val="22"/>
                <w:szCs w:val="22"/>
              </w:rPr>
            </w:pPr>
            <w:r w:rsidRPr="007E3E42">
              <w:rPr>
                <w:rFonts w:asciiTheme="minorHAnsi" w:hAnsiTheme="minorHAnsi"/>
                <w:sz w:val="22"/>
                <w:szCs w:val="22"/>
              </w:rPr>
              <w:t>Kayıtlı Oda/Ticaret Sicil No</w:t>
            </w:r>
          </w:p>
        </w:tc>
        <w:tc>
          <w:tcPr>
            <w:tcW w:w="6581" w:type="dxa"/>
            <w:tcBorders>
              <w:top w:val="single" w:sz="4" w:space="0" w:color="auto"/>
              <w:left w:val="single" w:sz="4" w:space="0" w:color="auto"/>
              <w:right w:val="single" w:sz="4" w:space="0" w:color="auto"/>
            </w:tcBorders>
            <w:shd w:val="clear" w:color="auto" w:fill="FFFFFF"/>
          </w:tcPr>
          <w:p w14:paraId="5DB419D6" w14:textId="77777777" w:rsidR="00412CDF" w:rsidRPr="007E3E42" w:rsidRDefault="00412CDF">
            <w:pPr>
              <w:rPr>
                <w:rFonts w:asciiTheme="minorHAnsi" w:hAnsiTheme="minorHAnsi"/>
                <w:sz w:val="22"/>
                <w:szCs w:val="22"/>
              </w:rPr>
            </w:pPr>
          </w:p>
        </w:tc>
      </w:tr>
      <w:tr w:rsidR="00412CDF" w:rsidRPr="007E3E42" w14:paraId="29250CAB" w14:textId="77777777">
        <w:trPr>
          <w:trHeight w:val="293"/>
        </w:trPr>
        <w:tc>
          <w:tcPr>
            <w:tcW w:w="3605" w:type="dxa"/>
            <w:tcBorders>
              <w:top w:val="single" w:sz="4" w:space="0" w:color="auto"/>
              <w:left w:val="single" w:sz="4" w:space="0" w:color="auto"/>
            </w:tcBorders>
            <w:shd w:val="clear" w:color="auto" w:fill="FFFFFF"/>
            <w:vAlign w:val="bottom"/>
          </w:tcPr>
          <w:p w14:paraId="5915B90E" w14:textId="77777777" w:rsidR="00412CDF" w:rsidRPr="007E3E42" w:rsidRDefault="00120B84">
            <w:pPr>
              <w:rPr>
                <w:rFonts w:asciiTheme="minorHAnsi" w:hAnsiTheme="minorHAnsi"/>
                <w:sz w:val="22"/>
                <w:szCs w:val="22"/>
              </w:rPr>
            </w:pPr>
            <w:r w:rsidRPr="007E3E42">
              <w:rPr>
                <w:rFonts w:asciiTheme="minorHAnsi" w:hAnsiTheme="minorHAnsi"/>
                <w:sz w:val="22"/>
                <w:szCs w:val="22"/>
              </w:rPr>
              <w:t>Vergi Dairesi/Vergi No</w:t>
            </w:r>
          </w:p>
        </w:tc>
        <w:tc>
          <w:tcPr>
            <w:tcW w:w="6581" w:type="dxa"/>
            <w:tcBorders>
              <w:top w:val="single" w:sz="4" w:space="0" w:color="auto"/>
              <w:left w:val="single" w:sz="4" w:space="0" w:color="auto"/>
              <w:right w:val="single" w:sz="4" w:space="0" w:color="auto"/>
            </w:tcBorders>
            <w:shd w:val="clear" w:color="auto" w:fill="FFFFFF"/>
          </w:tcPr>
          <w:p w14:paraId="31692108" w14:textId="77777777" w:rsidR="00412CDF" w:rsidRPr="007E3E42" w:rsidRDefault="00412CDF">
            <w:pPr>
              <w:rPr>
                <w:rFonts w:asciiTheme="minorHAnsi" w:hAnsiTheme="minorHAnsi"/>
                <w:sz w:val="22"/>
                <w:szCs w:val="22"/>
              </w:rPr>
            </w:pPr>
          </w:p>
        </w:tc>
      </w:tr>
      <w:tr w:rsidR="00412CDF" w:rsidRPr="007E3E42" w14:paraId="49565893" w14:textId="77777777">
        <w:trPr>
          <w:trHeight w:val="264"/>
        </w:trPr>
        <w:tc>
          <w:tcPr>
            <w:tcW w:w="10186" w:type="dxa"/>
            <w:gridSpan w:val="2"/>
            <w:tcBorders>
              <w:top w:val="single" w:sz="4" w:space="0" w:color="auto"/>
              <w:left w:val="single" w:sz="4" w:space="0" w:color="auto"/>
              <w:right w:val="single" w:sz="4" w:space="0" w:color="auto"/>
            </w:tcBorders>
            <w:shd w:val="clear" w:color="auto" w:fill="FFFFFF"/>
          </w:tcPr>
          <w:p w14:paraId="0D63D105" w14:textId="77777777" w:rsidR="00412CDF" w:rsidRPr="007E3E42" w:rsidRDefault="00120B84">
            <w:pPr>
              <w:rPr>
                <w:rFonts w:asciiTheme="minorHAnsi" w:hAnsiTheme="minorHAnsi"/>
                <w:sz w:val="22"/>
                <w:szCs w:val="22"/>
              </w:rPr>
            </w:pPr>
            <w:r w:rsidRPr="007E3E42">
              <w:rPr>
                <w:rFonts w:asciiTheme="minorHAnsi" w:hAnsiTheme="minorHAnsi"/>
                <w:sz w:val="22"/>
                <w:szCs w:val="22"/>
              </w:rPr>
              <w:t>Firma Temsilcisi</w:t>
            </w:r>
          </w:p>
        </w:tc>
      </w:tr>
      <w:tr w:rsidR="00412CDF" w:rsidRPr="007E3E42" w14:paraId="4E34702E" w14:textId="77777777">
        <w:trPr>
          <w:trHeight w:val="293"/>
        </w:trPr>
        <w:tc>
          <w:tcPr>
            <w:tcW w:w="3605" w:type="dxa"/>
            <w:tcBorders>
              <w:top w:val="single" w:sz="4" w:space="0" w:color="auto"/>
              <w:left w:val="single" w:sz="4" w:space="0" w:color="auto"/>
            </w:tcBorders>
            <w:shd w:val="clear" w:color="auto" w:fill="FFFFFF"/>
            <w:vAlign w:val="bottom"/>
          </w:tcPr>
          <w:p w14:paraId="1090DC3E" w14:textId="77777777" w:rsidR="00412CDF" w:rsidRPr="007E3E42" w:rsidRDefault="00120B84">
            <w:pPr>
              <w:rPr>
                <w:rFonts w:asciiTheme="minorHAnsi" w:hAnsiTheme="minorHAnsi"/>
                <w:sz w:val="22"/>
                <w:szCs w:val="22"/>
              </w:rPr>
            </w:pPr>
            <w:r w:rsidRPr="007E3E42">
              <w:rPr>
                <w:rFonts w:asciiTheme="minorHAnsi" w:hAnsiTheme="minorHAnsi"/>
                <w:sz w:val="22"/>
                <w:szCs w:val="22"/>
              </w:rPr>
              <w:t>Adı ve Soyadı</w:t>
            </w:r>
          </w:p>
        </w:tc>
        <w:tc>
          <w:tcPr>
            <w:tcW w:w="6581" w:type="dxa"/>
            <w:tcBorders>
              <w:top w:val="single" w:sz="4" w:space="0" w:color="auto"/>
              <w:left w:val="single" w:sz="4" w:space="0" w:color="auto"/>
              <w:right w:val="single" w:sz="4" w:space="0" w:color="auto"/>
            </w:tcBorders>
            <w:shd w:val="clear" w:color="auto" w:fill="FFFFFF"/>
          </w:tcPr>
          <w:p w14:paraId="205DEC06" w14:textId="77777777" w:rsidR="00412CDF" w:rsidRPr="007E3E42" w:rsidRDefault="00412CDF">
            <w:pPr>
              <w:rPr>
                <w:rFonts w:asciiTheme="minorHAnsi" w:hAnsiTheme="minorHAnsi"/>
                <w:sz w:val="22"/>
                <w:szCs w:val="22"/>
              </w:rPr>
            </w:pPr>
          </w:p>
        </w:tc>
      </w:tr>
      <w:tr w:rsidR="00412CDF" w:rsidRPr="007E3E42" w14:paraId="491D0FA9" w14:textId="77777777">
        <w:trPr>
          <w:trHeight w:val="293"/>
        </w:trPr>
        <w:tc>
          <w:tcPr>
            <w:tcW w:w="3605" w:type="dxa"/>
            <w:tcBorders>
              <w:top w:val="single" w:sz="4" w:space="0" w:color="auto"/>
              <w:left w:val="single" w:sz="4" w:space="0" w:color="auto"/>
            </w:tcBorders>
            <w:shd w:val="clear" w:color="auto" w:fill="FFFFFF"/>
          </w:tcPr>
          <w:p w14:paraId="4CC071EC" w14:textId="77777777" w:rsidR="00412CDF" w:rsidRPr="007E3E42" w:rsidRDefault="00120B84">
            <w:pPr>
              <w:rPr>
                <w:rFonts w:asciiTheme="minorHAnsi" w:hAnsiTheme="minorHAnsi"/>
                <w:sz w:val="22"/>
                <w:szCs w:val="22"/>
              </w:rPr>
            </w:pPr>
            <w:r w:rsidRPr="007E3E42">
              <w:rPr>
                <w:rFonts w:asciiTheme="minorHAnsi" w:hAnsiTheme="minorHAnsi"/>
                <w:sz w:val="22"/>
                <w:szCs w:val="22"/>
              </w:rPr>
              <w:t>TC. Kimlik No</w:t>
            </w:r>
          </w:p>
        </w:tc>
        <w:tc>
          <w:tcPr>
            <w:tcW w:w="6581" w:type="dxa"/>
            <w:tcBorders>
              <w:top w:val="single" w:sz="4" w:space="0" w:color="auto"/>
              <w:left w:val="single" w:sz="4" w:space="0" w:color="auto"/>
              <w:right w:val="single" w:sz="4" w:space="0" w:color="auto"/>
            </w:tcBorders>
            <w:shd w:val="clear" w:color="auto" w:fill="FFFFFF"/>
          </w:tcPr>
          <w:p w14:paraId="0DDF4314" w14:textId="77777777" w:rsidR="00412CDF" w:rsidRPr="007E3E42" w:rsidRDefault="00412CDF">
            <w:pPr>
              <w:rPr>
                <w:rFonts w:asciiTheme="minorHAnsi" w:hAnsiTheme="minorHAnsi"/>
                <w:sz w:val="22"/>
                <w:szCs w:val="22"/>
              </w:rPr>
            </w:pPr>
          </w:p>
        </w:tc>
      </w:tr>
      <w:tr w:rsidR="00412CDF" w:rsidRPr="007E3E42" w14:paraId="67819C54" w14:textId="77777777">
        <w:trPr>
          <w:trHeight w:val="307"/>
        </w:trPr>
        <w:tc>
          <w:tcPr>
            <w:tcW w:w="3605" w:type="dxa"/>
            <w:tcBorders>
              <w:top w:val="single" w:sz="4" w:space="0" w:color="auto"/>
              <w:left w:val="single" w:sz="4" w:space="0" w:color="auto"/>
              <w:bottom w:val="single" w:sz="4" w:space="0" w:color="auto"/>
            </w:tcBorders>
            <w:shd w:val="clear" w:color="auto" w:fill="FFFFFF"/>
            <w:vAlign w:val="bottom"/>
          </w:tcPr>
          <w:p w14:paraId="7AEEA57A" w14:textId="77777777" w:rsidR="00412CDF" w:rsidRPr="007E3E42" w:rsidRDefault="00120B84">
            <w:pPr>
              <w:rPr>
                <w:rFonts w:asciiTheme="minorHAnsi" w:hAnsiTheme="minorHAnsi"/>
                <w:sz w:val="22"/>
                <w:szCs w:val="22"/>
              </w:rPr>
            </w:pPr>
            <w:r w:rsidRPr="007E3E42">
              <w:rPr>
                <w:rFonts w:asciiTheme="minorHAnsi" w:hAnsiTheme="minorHAnsi"/>
                <w:sz w:val="22"/>
                <w:szCs w:val="22"/>
              </w:rPr>
              <w:t>Cep Tel</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304F266B" w14:textId="77777777" w:rsidR="00412CDF" w:rsidRPr="007E3E42" w:rsidRDefault="00412CDF">
            <w:pPr>
              <w:rPr>
                <w:rFonts w:asciiTheme="minorHAnsi" w:hAnsiTheme="minorHAnsi"/>
                <w:sz w:val="22"/>
                <w:szCs w:val="22"/>
              </w:rPr>
            </w:pPr>
          </w:p>
        </w:tc>
      </w:tr>
    </w:tbl>
    <w:p w14:paraId="72572AF7" w14:textId="77777777" w:rsidR="002310E5" w:rsidRPr="002310E5" w:rsidRDefault="002310E5">
      <w:pPr>
        <w:outlineLvl w:val="6"/>
        <w:rPr>
          <w:rFonts w:asciiTheme="minorHAnsi" w:hAnsiTheme="minorHAnsi"/>
          <w:b/>
          <w:sz w:val="22"/>
          <w:szCs w:val="22"/>
        </w:rPr>
      </w:pPr>
      <w:bookmarkStart w:id="1" w:name="bookmark7"/>
    </w:p>
    <w:p w14:paraId="15182784" w14:textId="77777777" w:rsidR="00412CDF" w:rsidRPr="002310E5" w:rsidRDefault="00120B84">
      <w:pPr>
        <w:outlineLvl w:val="6"/>
        <w:rPr>
          <w:rFonts w:asciiTheme="minorHAnsi" w:hAnsiTheme="minorHAnsi"/>
          <w:b/>
          <w:sz w:val="22"/>
          <w:szCs w:val="22"/>
        </w:rPr>
      </w:pPr>
      <w:r w:rsidRPr="002310E5">
        <w:rPr>
          <w:rFonts w:asciiTheme="minorHAnsi" w:hAnsiTheme="minorHAnsi"/>
          <w:b/>
          <w:sz w:val="22"/>
          <w:szCs w:val="22"/>
        </w:rPr>
        <w:t>Madde 1</w:t>
      </w:r>
      <w:bookmarkEnd w:id="1"/>
    </w:p>
    <w:p w14:paraId="5AB0A813" w14:textId="77777777" w:rsidR="00412CDF" w:rsidRPr="007E3E42" w:rsidRDefault="00120B84">
      <w:pPr>
        <w:rPr>
          <w:rFonts w:asciiTheme="minorHAnsi" w:hAnsiTheme="minorHAnsi"/>
          <w:sz w:val="22"/>
          <w:szCs w:val="22"/>
        </w:rPr>
      </w:pPr>
      <w:r w:rsidRPr="007E3E42">
        <w:rPr>
          <w:rFonts w:asciiTheme="minorHAnsi" w:hAnsiTheme="minorHAnsi"/>
          <w:sz w:val="22"/>
          <w:szCs w:val="22"/>
        </w:rPr>
        <w:t>Taraflar:</w:t>
      </w:r>
    </w:p>
    <w:p w14:paraId="462CD8CA" w14:textId="77777777" w:rsidR="00412CDF" w:rsidRPr="007E3E42" w:rsidRDefault="00120B84" w:rsidP="002310E5">
      <w:pPr>
        <w:tabs>
          <w:tab w:val="left" w:leader="dot" w:pos="1738"/>
        </w:tabs>
        <w:rPr>
          <w:rFonts w:asciiTheme="minorHAnsi" w:hAnsiTheme="minorHAnsi"/>
          <w:sz w:val="22"/>
          <w:szCs w:val="22"/>
        </w:rPr>
      </w:pPr>
      <w:r w:rsidRPr="007E3E42">
        <w:rPr>
          <w:rFonts w:asciiTheme="minorHAnsi" w:hAnsiTheme="minorHAnsi"/>
          <w:sz w:val="22"/>
          <w:szCs w:val="22"/>
        </w:rPr>
        <w:t>İşbu Bakım Sözleşmesi</w:t>
      </w:r>
      <w:r w:rsidR="007E3E42" w:rsidRPr="007E3E42">
        <w:rPr>
          <w:rFonts w:asciiTheme="minorHAnsi" w:hAnsiTheme="minorHAnsi"/>
          <w:sz w:val="22"/>
          <w:szCs w:val="22"/>
        </w:rPr>
        <w:t xml:space="preserve"> ……………………………….</w:t>
      </w:r>
      <w:r w:rsidR="007E3E42" w:rsidRPr="007E3E42">
        <w:rPr>
          <w:rFonts w:asciiTheme="minorHAnsi" w:hAnsiTheme="minorHAnsi"/>
          <w:sz w:val="22"/>
          <w:szCs w:val="22"/>
        </w:rPr>
        <w:tab/>
      </w:r>
      <w:proofErr w:type="gramStart"/>
      <w:r w:rsidR="007E3E42" w:rsidRPr="007E3E42">
        <w:rPr>
          <w:rFonts w:asciiTheme="minorHAnsi" w:hAnsiTheme="minorHAnsi"/>
          <w:sz w:val="22"/>
          <w:szCs w:val="22"/>
        </w:rPr>
        <w:t>adresinde</w:t>
      </w:r>
      <w:proofErr w:type="gramEnd"/>
      <w:r w:rsidR="007E3E42" w:rsidRPr="007E3E42">
        <w:rPr>
          <w:rFonts w:asciiTheme="minorHAnsi" w:hAnsiTheme="minorHAnsi"/>
          <w:sz w:val="22"/>
          <w:szCs w:val="22"/>
        </w:rPr>
        <w:t xml:space="preserve"> bulunan ile……………………………</w:t>
      </w:r>
      <w:r w:rsidR="002310E5">
        <w:rPr>
          <w:rFonts w:asciiTheme="minorHAnsi" w:hAnsiTheme="minorHAnsi"/>
          <w:sz w:val="22"/>
          <w:szCs w:val="22"/>
        </w:rPr>
        <w:t xml:space="preserve">  </w:t>
      </w:r>
      <w:proofErr w:type="gramStart"/>
      <w:r w:rsidR="007E3E42" w:rsidRPr="007E3E42">
        <w:rPr>
          <w:rFonts w:asciiTheme="minorHAnsi" w:hAnsiTheme="minorHAnsi"/>
          <w:sz w:val="22"/>
          <w:szCs w:val="22"/>
        </w:rPr>
        <w:t>adresinde</w:t>
      </w:r>
      <w:proofErr w:type="gramEnd"/>
      <w:r w:rsidR="007E3E42" w:rsidRPr="007E3E42">
        <w:rPr>
          <w:rFonts w:asciiTheme="minorHAnsi" w:hAnsiTheme="minorHAnsi"/>
          <w:sz w:val="22"/>
          <w:szCs w:val="22"/>
        </w:rPr>
        <w:t xml:space="preserve"> bulunan ……………………………………. </w:t>
      </w:r>
      <w:proofErr w:type="gramStart"/>
      <w:r w:rsidR="007E3E42" w:rsidRPr="007E3E42">
        <w:rPr>
          <w:rFonts w:asciiTheme="minorHAnsi" w:hAnsiTheme="minorHAnsi"/>
          <w:sz w:val="22"/>
          <w:szCs w:val="22"/>
        </w:rPr>
        <w:t>arasında</w:t>
      </w:r>
      <w:proofErr w:type="gramEnd"/>
      <w:r w:rsidR="007E3E42" w:rsidRPr="007E3E42">
        <w:rPr>
          <w:rFonts w:asciiTheme="minorHAnsi" w:hAnsiTheme="minorHAnsi"/>
          <w:sz w:val="22"/>
          <w:szCs w:val="22"/>
        </w:rPr>
        <w:t xml:space="preserve"> aşağıda belirtilen hüküm ve şartlar </w:t>
      </w:r>
      <w:r w:rsidRPr="007E3E42">
        <w:rPr>
          <w:rFonts w:asciiTheme="minorHAnsi" w:hAnsiTheme="minorHAnsi"/>
          <w:sz w:val="22"/>
          <w:szCs w:val="22"/>
        </w:rPr>
        <w:t>çerçevesinde yapılmıştır.</w:t>
      </w:r>
    </w:p>
    <w:p w14:paraId="418588D6" w14:textId="77777777" w:rsidR="00412CDF" w:rsidRPr="002310E5" w:rsidRDefault="00120B84" w:rsidP="007E3E42">
      <w:pPr>
        <w:outlineLvl w:val="6"/>
        <w:rPr>
          <w:rFonts w:asciiTheme="minorHAnsi" w:hAnsiTheme="minorHAnsi"/>
          <w:b/>
          <w:sz w:val="22"/>
          <w:szCs w:val="22"/>
        </w:rPr>
      </w:pPr>
      <w:bookmarkStart w:id="2" w:name="bookmark8"/>
      <w:r w:rsidRPr="002310E5">
        <w:rPr>
          <w:rFonts w:asciiTheme="minorHAnsi" w:hAnsiTheme="minorHAnsi"/>
          <w:b/>
          <w:sz w:val="22"/>
          <w:szCs w:val="22"/>
        </w:rPr>
        <w:t>Madde 2</w:t>
      </w:r>
      <w:bookmarkEnd w:id="2"/>
    </w:p>
    <w:p w14:paraId="3ADF5036" w14:textId="77777777" w:rsidR="00412CDF" w:rsidRPr="007E3E42" w:rsidRDefault="00120B84" w:rsidP="007E3E42">
      <w:pPr>
        <w:rPr>
          <w:rFonts w:asciiTheme="minorHAnsi" w:hAnsiTheme="minorHAnsi"/>
          <w:sz w:val="22"/>
          <w:szCs w:val="22"/>
        </w:rPr>
      </w:pPr>
      <w:r w:rsidRPr="007E3E42">
        <w:rPr>
          <w:rFonts w:asciiTheme="minorHAnsi" w:hAnsiTheme="minorHAnsi"/>
          <w:sz w:val="22"/>
          <w:szCs w:val="22"/>
        </w:rPr>
        <w:t>Sözleşmenin konusu:</w:t>
      </w:r>
    </w:p>
    <w:p w14:paraId="2414F29F" w14:textId="77777777" w:rsidR="00412CDF" w:rsidRPr="007E3E42" w:rsidRDefault="00120B84" w:rsidP="007E3E42">
      <w:pPr>
        <w:tabs>
          <w:tab w:val="left" w:leader="dot" w:pos="5464"/>
          <w:tab w:val="left" w:leader="dot" w:pos="9160"/>
        </w:tabs>
        <w:rPr>
          <w:rFonts w:asciiTheme="minorHAnsi" w:hAnsiTheme="minorHAnsi"/>
          <w:sz w:val="22"/>
          <w:szCs w:val="22"/>
        </w:rPr>
      </w:pPr>
      <w:r w:rsidRPr="007E3E42">
        <w:rPr>
          <w:rFonts w:asciiTheme="minorHAnsi" w:hAnsiTheme="minorHAnsi"/>
          <w:sz w:val="22"/>
          <w:szCs w:val="22"/>
        </w:rPr>
        <w:tab/>
      </w:r>
      <w:proofErr w:type="gramStart"/>
      <w:r w:rsidRPr="007E3E42">
        <w:rPr>
          <w:rFonts w:asciiTheme="minorHAnsi" w:hAnsiTheme="minorHAnsi"/>
          <w:sz w:val="22"/>
          <w:szCs w:val="22"/>
        </w:rPr>
        <w:t>ile</w:t>
      </w:r>
      <w:proofErr w:type="gramEnd"/>
      <w:r w:rsidRPr="007E3E42">
        <w:rPr>
          <w:rFonts w:asciiTheme="minorHAnsi" w:hAnsiTheme="minorHAnsi"/>
          <w:sz w:val="22"/>
          <w:szCs w:val="22"/>
        </w:rPr>
        <w:tab/>
      </w:r>
    </w:p>
    <w:p w14:paraId="52AC90C8" w14:textId="77777777" w:rsidR="00412CDF" w:rsidRPr="007E3E42" w:rsidRDefault="00120B84" w:rsidP="002310E5">
      <w:pPr>
        <w:tabs>
          <w:tab w:val="left" w:leader="dot" w:pos="3194"/>
        </w:tabs>
        <w:rPr>
          <w:rFonts w:asciiTheme="minorHAnsi" w:hAnsiTheme="minorHAnsi"/>
          <w:sz w:val="22"/>
          <w:szCs w:val="22"/>
        </w:rPr>
      </w:pPr>
      <w:r w:rsidRPr="007E3E42">
        <w:rPr>
          <w:rFonts w:asciiTheme="minorHAnsi" w:hAnsiTheme="minorHAnsi"/>
          <w:sz w:val="22"/>
          <w:szCs w:val="22"/>
        </w:rPr>
        <w:tab/>
      </w:r>
      <w:proofErr w:type="gramStart"/>
      <w:r w:rsidRPr="007E3E42">
        <w:rPr>
          <w:rFonts w:asciiTheme="minorHAnsi" w:hAnsiTheme="minorHAnsi"/>
          <w:sz w:val="22"/>
          <w:szCs w:val="22"/>
        </w:rPr>
        <w:t>nin</w:t>
      </w:r>
      <w:proofErr w:type="gramEnd"/>
      <w:r w:rsidRPr="007E3E42">
        <w:rPr>
          <w:rFonts w:asciiTheme="minorHAnsi" w:hAnsiTheme="minorHAnsi"/>
          <w:sz w:val="22"/>
          <w:szCs w:val="22"/>
        </w:rPr>
        <w:t xml:space="preserve"> yangın söndürme cihazlarının periyodik</w:t>
      </w:r>
      <w:r w:rsidR="002310E5">
        <w:rPr>
          <w:rFonts w:asciiTheme="minorHAnsi" w:hAnsiTheme="minorHAnsi"/>
          <w:sz w:val="22"/>
          <w:szCs w:val="22"/>
        </w:rPr>
        <w:t xml:space="preserve"> </w:t>
      </w:r>
      <w:r w:rsidRPr="007E3E42">
        <w:rPr>
          <w:rFonts w:asciiTheme="minorHAnsi" w:hAnsiTheme="minorHAnsi"/>
          <w:sz w:val="22"/>
          <w:szCs w:val="22"/>
        </w:rPr>
        <w:t>kontrolleri,</w:t>
      </w:r>
      <w:r w:rsidR="002310E5">
        <w:rPr>
          <w:rFonts w:asciiTheme="minorHAnsi" w:hAnsiTheme="minorHAnsi"/>
          <w:sz w:val="22"/>
          <w:szCs w:val="22"/>
        </w:rPr>
        <w:t xml:space="preserve"> </w:t>
      </w:r>
      <w:r w:rsidRPr="007E3E42">
        <w:rPr>
          <w:rFonts w:asciiTheme="minorHAnsi" w:hAnsiTheme="minorHAnsi"/>
          <w:sz w:val="22"/>
          <w:szCs w:val="22"/>
        </w:rPr>
        <w:t>bakım</w:t>
      </w:r>
      <w:r w:rsidR="002310E5">
        <w:rPr>
          <w:rFonts w:asciiTheme="minorHAnsi" w:hAnsiTheme="minorHAnsi"/>
          <w:sz w:val="22"/>
          <w:szCs w:val="22"/>
        </w:rPr>
        <w:t xml:space="preserve">, </w:t>
      </w:r>
      <w:r w:rsidRPr="007E3E42">
        <w:rPr>
          <w:rFonts w:asciiTheme="minorHAnsi" w:hAnsiTheme="minorHAnsi"/>
          <w:sz w:val="22"/>
          <w:szCs w:val="22"/>
        </w:rPr>
        <w:t>onarım,test vb</w:t>
      </w:r>
      <w:r w:rsidR="002310E5">
        <w:rPr>
          <w:rFonts w:asciiTheme="minorHAnsi" w:hAnsiTheme="minorHAnsi"/>
          <w:sz w:val="22"/>
          <w:szCs w:val="22"/>
        </w:rPr>
        <w:t>.</w:t>
      </w:r>
      <w:r w:rsidRPr="007E3E42">
        <w:rPr>
          <w:rFonts w:asciiTheme="minorHAnsi" w:hAnsiTheme="minorHAnsi"/>
          <w:sz w:val="22"/>
          <w:szCs w:val="22"/>
        </w:rPr>
        <w:t xml:space="preserve"> servis hizmetleri ile ilgili olarak aşağıda içerikleri ve satış fiyatı belirtilen yangın tüplerinin satışı, bakımı ve teslimi ile ilgili olarak Tarafların hak ve yükümlülüklerinin belirlenmesidir.</w:t>
      </w:r>
    </w:p>
    <w:p w14:paraId="413B2C63" w14:textId="77777777" w:rsidR="00412CDF" w:rsidRPr="002310E5" w:rsidRDefault="00120B84">
      <w:pPr>
        <w:rPr>
          <w:rFonts w:asciiTheme="minorHAnsi" w:hAnsiTheme="minorHAnsi"/>
          <w:b/>
          <w:sz w:val="22"/>
          <w:szCs w:val="22"/>
        </w:rPr>
      </w:pPr>
      <w:r w:rsidRPr="002310E5">
        <w:rPr>
          <w:rFonts w:asciiTheme="minorHAnsi" w:hAnsiTheme="minorHAnsi"/>
          <w:b/>
          <w:sz w:val="22"/>
          <w:szCs w:val="22"/>
        </w:rPr>
        <w:t>Madde 3</w:t>
      </w:r>
    </w:p>
    <w:p w14:paraId="1622A2BE" w14:textId="77777777" w:rsidR="00412CDF" w:rsidRDefault="00120B84">
      <w:pPr>
        <w:rPr>
          <w:rFonts w:asciiTheme="minorHAnsi" w:hAnsiTheme="minorHAnsi"/>
          <w:sz w:val="22"/>
          <w:szCs w:val="22"/>
        </w:rPr>
      </w:pPr>
      <w:r w:rsidRPr="007E3E42">
        <w:rPr>
          <w:rFonts w:asciiTheme="minorHAnsi" w:hAnsiTheme="minorHAnsi"/>
          <w:sz w:val="22"/>
          <w:szCs w:val="22"/>
        </w:rPr>
        <w:t xml:space="preserve">Uyuşmazlık hallerinde Hizmet </w:t>
      </w:r>
      <w:proofErr w:type="gramStart"/>
      <w:r w:rsidRPr="007E3E42">
        <w:rPr>
          <w:rFonts w:asciiTheme="minorHAnsi" w:hAnsiTheme="minorHAnsi"/>
          <w:sz w:val="22"/>
          <w:szCs w:val="22"/>
        </w:rPr>
        <w:t>Alanın ,</w:t>
      </w:r>
      <w:proofErr w:type="gramEnd"/>
      <w:r w:rsidRPr="007E3E42">
        <w:rPr>
          <w:rFonts w:asciiTheme="minorHAnsi" w:hAnsiTheme="minorHAnsi"/>
          <w:sz w:val="22"/>
          <w:szCs w:val="22"/>
        </w:rPr>
        <w:t xml:space="preserve"> Hizmet </w:t>
      </w:r>
      <w:proofErr w:type="spellStart"/>
      <w:r w:rsidRPr="007E3E42">
        <w:rPr>
          <w:rFonts w:asciiTheme="minorHAnsi" w:hAnsiTheme="minorHAnsi"/>
          <w:sz w:val="22"/>
          <w:szCs w:val="22"/>
        </w:rPr>
        <w:t>Veren'e</w:t>
      </w:r>
      <w:proofErr w:type="spellEnd"/>
      <w:r w:rsidRPr="007E3E42">
        <w:rPr>
          <w:rFonts w:asciiTheme="minorHAnsi" w:hAnsiTheme="minorHAnsi"/>
          <w:sz w:val="22"/>
          <w:szCs w:val="22"/>
        </w:rPr>
        <w:t xml:space="preserve"> şikayetlerini iletebileceği iletişim bilgiler</w:t>
      </w:r>
      <w:r w:rsidR="002310E5">
        <w:rPr>
          <w:rFonts w:asciiTheme="minorHAnsi" w:hAnsiTheme="minorHAnsi"/>
          <w:sz w:val="22"/>
          <w:szCs w:val="22"/>
        </w:rPr>
        <w:t>i</w:t>
      </w:r>
    </w:p>
    <w:p w14:paraId="49C9FF28" w14:textId="77777777" w:rsidR="002310E5" w:rsidRPr="007E3E42" w:rsidRDefault="002310E5">
      <w:pPr>
        <w:rPr>
          <w:rFonts w:asciiTheme="minorHAnsi" w:hAnsiTheme="minorHAnsi"/>
          <w:sz w:val="22"/>
          <w:szCs w:val="22"/>
        </w:rPr>
      </w:pPr>
    </w:p>
    <w:p w14:paraId="654E7AD8" w14:textId="77777777" w:rsidR="00412CDF" w:rsidRPr="002310E5" w:rsidRDefault="00120B84">
      <w:pPr>
        <w:tabs>
          <w:tab w:val="left" w:pos="585"/>
        </w:tabs>
        <w:outlineLvl w:val="6"/>
        <w:rPr>
          <w:rFonts w:asciiTheme="minorHAnsi" w:hAnsiTheme="minorHAnsi"/>
          <w:b/>
          <w:sz w:val="22"/>
          <w:szCs w:val="22"/>
        </w:rPr>
      </w:pPr>
      <w:bookmarkStart w:id="3" w:name="bookmark9"/>
      <w:r w:rsidRPr="002310E5">
        <w:rPr>
          <w:rFonts w:asciiTheme="minorHAnsi" w:hAnsiTheme="minorHAnsi"/>
          <w:b/>
          <w:sz w:val="22"/>
          <w:szCs w:val="22"/>
        </w:rPr>
        <w:t>3.1</w:t>
      </w:r>
      <w:r w:rsidRPr="002310E5">
        <w:rPr>
          <w:rFonts w:asciiTheme="minorHAnsi" w:hAnsiTheme="minorHAnsi"/>
          <w:b/>
          <w:sz w:val="22"/>
          <w:szCs w:val="22"/>
        </w:rPr>
        <w:tab/>
        <w:t>SATICI BİLGİLERİ</w:t>
      </w:r>
      <w:bookmarkEnd w:id="3"/>
    </w:p>
    <w:p w14:paraId="0ECB9E18" w14:textId="77777777" w:rsidR="00412CDF" w:rsidRPr="007E3E42" w:rsidRDefault="00120B84">
      <w:pPr>
        <w:rPr>
          <w:rFonts w:asciiTheme="minorHAnsi" w:hAnsiTheme="minorHAnsi"/>
          <w:sz w:val="22"/>
          <w:szCs w:val="22"/>
        </w:rPr>
      </w:pPr>
      <w:r w:rsidRPr="007E3E42">
        <w:rPr>
          <w:rFonts w:asciiTheme="minorHAnsi" w:hAnsiTheme="minorHAnsi"/>
          <w:sz w:val="22"/>
          <w:szCs w:val="22"/>
        </w:rPr>
        <w:t>Unvanı:</w:t>
      </w:r>
    </w:p>
    <w:p w14:paraId="347CA83B" w14:textId="77777777" w:rsidR="00412CDF" w:rsidRPr="007E3E42" w:rsidRDefault="00120B84">
      <w:pPr>
        <w:rPr>
          <w:rFonts w:asciiTheme="minorHAnsi" w:hAnsiTheme="minorHAnsi"/>
          <w:sz w:val="22"/>
          <w:szCs w:val="22"/>
        </w:rPr>
      </w:pPr>
      <w:r w:rsidRPr="007E3E42">
        <w:rPr>
          <w:rFonts w:asciiTheme="minorHAnsi" w:hAnsiTheme="minorHAnsi"/>
          <w:sz w:val="22"/>
          <w:szCs w:val="22"/>
        </w:rPr>
        <w:t>Adresi:</w:t>
      </w:r>
    </w:p>
    <w:p w14:paraId="2D4EAB0A" w14:textId="77777777" w:rsidR="00412CDF" w:rsidRPr="007E3E42" w:rsidRDefault="00120B84">
      <w:pPr>
        <w:rPr>
          <w:rFonts w:asciiTheme="minorHAnsi" w:hAnsiTheme="minorHAnsi"/>
          <w:sz w:val="22"/>
          <w:szCs w:val="22"/>
        </w:rPr>
      </w:pPr>
      <w:r w:rsidRPr="007E3E42">
        <w:rPr>
          <w:rFonts w:asciiTheme="minorHAnsi" w:hAnsiTheme="minorHAnsi"/>
          <w:sz w:val="22"/>
          <w:szCs w:val="22"/>
        </w:rPr>
        <w:t>Telefon:</w:t>
      </w:r>
    </w:p>
    <w:p w14:paraId="3E045CAD" w14:textId="77777777" w:rsidR="00412CDF" w:rsidRPr="007E3E42" w:rsidRDefault="00120B84">
      <w:pPr>
        <w:rPr>
          <w:rFonts w:asciiTheme="minorHAnsi" w:hAnsiTheme="minorHAnsi"/>
          <w:sz w:val="22"/>
          <w:szCs w:val="22"/>
        </w:rPr>
      </w:pPr>
      <w:proofErr w:type="spellStart"/>
      <w:r w:rsidRPr="007E3E42">
        <w:rPr>
          <w:rFonts w:asciiTheme="minorHAnsi" w:hAnsiTheme="minorHAnsi"/>
          <w:sz w:val="22"/>
          <w:szCs w:val="22"/>
        </w:rPr>
        <w:t>Fax</w:t>
      </w:r>
      <w:proofErr w:type="spellEnd"/>
      <w:r w:rsidRPr="007E3E42">
        <w:rPr>
          <w:rFonts w:asciiTheme="minorHAnsi" w:hAnsiTheme="minorHAnsi"/>
          <w:sz w:val="22"/>
          <w:szCs w:val="22"/>
        </w:rPr>
        <w:t>:</w:t>
      </w:r>
    </w:p>
    <w:p w14:paraId="48641B9C" w14:textId="77777777" w:rsidR="00412CDF" w:rsidRPr="007E3E42" w:rsidRDefault="00120B84">
      <w:pPr>
        <w:rPr>
          <w:rFonts w:asciiTheme="minorHAnsi" w:hAnsiTheme="minorHAnsi"/>
          <w:sz w:val="22"/>
          <w:szCs w:val="22"/>
        </w:rPr>
      </w:pPr>
      <w:r w:rsidRPr="007E3E42">
        <w:rPr>
          <w:rFonts w:asciiTheme="minorHAnsi" w:hAnsiTheme="minorHAnsi"/>
          <w:sz w:val="22"/>
          <w:szCs w:val="22"/>
        </w:rPr>
        <w:t>E posta Adresi:</w:t>
      </w:r>
    </w:p>
    <w:p w14:paraId="43840371" w14:textId="77777777" w:rsidR="00412CDF" w:rsidRPr="002310E5" w:rsidRDefault="00120B84">
      <w:pPr>
        <w:tabs>
          <w:tab w:val="left" w:pos="594"/>
        </w:tabs>
        <w:outlineLvl w:val="6"/>
        <w:rPr>
          <w:rFonts w:asciiTheme="minorHAnsi" w:hAnsiTheme="minorHAnsi"/>
          <w:b/>
          <w:sz w:val="22"/>
          <w:szCs w:val="22"/>
        </w:rPr>
      </w:pPr>
      <w:bookmarkStart w:id="4" w:name="bookmark10"/>
      <w:r w:rsidRPr="002310E5">
        <w:rPr>
          <w:rFonts w:asciiTheme="minorHAnsi" w:hAnsiTheme="minorHAnsi"/>
          <w:b/>
          <w:sz w:val="22"/>
          <w:szCs w:val="22"/>
        </w:rPr>
        <w:t>3.2</w:t>
      </w:r>
      <w:r w:rsidRPr="002310E5">
        <w:rPr>
          <w:rFonts w:asciiTheme="minorHAnsi" w:hAnsiTheme="minorHAnsi"/>
          <w:b/>
          <w:sz w:val="22"/>
          <w:szCs w:val="22"/>
        </w:rPr>
        <w:tab/>
        <w:t>ALICI BİLGİLERİ</w:t>
      </w:r>
      <w:bookmarkEnd w:id="4"/>
    </w:p>
    <w:p w14:paraId="3A84E2BD" w14:textId="77777777" w:rsidR="00412CDF" w:rsidRPr="007E3E42" w:rsidRDefault="00120B84">
      <w:pPr>
        <w:rPr>
          <w:rFonts w:asciiTheme="minorHAnsi" w:hAnsiTheme="minorHAnsi"/>
          <w:sz w:val="22"/>
          <w:szCs w:val="22"/>
        </w:rPr>
      </w:pPr>
      <w:proofErr w:type="spellStart"/>
      <w:r w:rsidRPr="007E3E42">
        <w:rPr>
          <w:rFonts w:asciiTheme="minorHAnsi" w:hAnsiTheme="minorHAnsi"/>
          <w:sz w:val="22"/>
          <w:szCs w:val="22"/>
        </w:rPr>
        <w:t>Ünvanı</w:t>
      </w:r>
      <w:proofErr w:type="spellEnd"/>
      <w:r w:rsidRPr="007E3E42">
        <w:rPr>
          <w:rFonts w:asciiTheme="minorHAnsi" w:hAnsiTheme="minorHAnsi"/>
          <w:sz w:val="22"/>
          <w:szCs w:val="22"/>
        </w:rPr>
        <w:t>:</w:t>
      </w:r>
    </w:p>
    <w:p w14:paraId="16FB3A97" w14:textId="77777777" w:rsidR="00412CDF" w:rsidRPr="007E3E42" w:rsidRDefault="00120B84">
      <w:pPr>
        <w:rPr>
          <w:rFonts w:asciiTheme="minorHAnsi" w:hAnsiTheme="minorHAnsi"/>
          <w:sz w:val="22"/>
          <w:szCs w:val="22"/>
        </w:rPr>
      </w:pPr>
      <w:r w:rsidRPr="007E3E42">
        <w:rPr>
          <w:rFonts w:asciiTheme="minorHAnsi" w:hAnsiTheme="minorHAnsi"/>
          <w:sz w:val="22"/>
          <w:szCs w:val="22"/>
        </w:rPr>
        <w:t>Adresi:</w:t>
      </w:r>
    </w:p>
    <w:p w14:paraId="3F0362BC" w14:textId="77777777" w:rsidR="00412CDF" w:rsidRPr="007E3E42" w:rsidRDefault="00120B84">
      <w:pPr>
        <w:rPr>
          <w:rFonts w:asciiTheme="minorHAnsi" w:hAnsiTheme="minorHAnsi"/>
          <w:sz w:val="22"/>
          <w:szCs w:val="22"/>
        </w:rPr>
      </w:pPr>
      <w:r w:rsidRPr="007E3E42">
        <w:rPr>
          <w:rFonts w:asciiTheme="minorHAnsi" w:hAnsiTheme="minorHAnsi"/>
          <w:sz w:val="22"/>
          <w:szCs w:val="22"/>
        </w:rPr>
        <w:t>Telefon:</w:t>
      </w:r>
    </w:p>
    <w:p w14:paraId="7FEFA2C1" w14:textId="77777777" w:rsidR="00412CDF" w:rsidRPr="007E3E42" w:rsidRDefault="00120B84">
      <w:pPr>
        <w:rPr>
          <w:rFonts w:asciiTheme="minorHAnsi" w:hAnsiTheme="minorHAnsi"/>
          <w:sz w:val="22"/>
          <w:szCs w:val="22"/>
        </w:rPr>
      </w:pPr>
      <w:proofErr w:type="spellStart"/>
      <w:r w:rsidRPr="007E3E42">
        <w:rPr>
          <w:rFonts w:asciiTheme="minorHAnsi" w:hAnsiTheme="minorHAnsi"/>
          <w:sz w:val="22"/>
          <w:szCs w:val="22"/>
        </w:rPr>
        <w:t>Fax</w:t>
      </w:r>
      <w:proofErr w:type="spellEnd"/>
      <w:r w:rsidRPr="007E3E42">
        <w:rPr>
          <w:rFonts w:asciiTheme="minorHAnsi" w:hAnsiTheme="minorHAnsi"/>
          <w:sz w:val="22"/>
          <w:szCs w:val="22"/>
        </w:rPr>
        <w:t>:</w:t>
      </w:r>
    </w:p>
    <w:p w14:paraId="2743CBDD" w14:textId="77777777" w:rsidR="00412CDF" w:rsidRPr="007E3E42" w:rsidRDefault="00120B84">
      <w:pPr>
        <w:rPr>
          <w:rFonts w:asciiTheme="minorHAnsi" w:hAnsiTheme="minorHAnsi"/>
          <w:sz w:val="22"/>
          <w:szCs w:val="22"/>
        </w:rPr>
      </w:pPr>
      <w:r w:rsidRPr="007E3E42">
        <w:rPr>
          <w:rFonts w:asciiTheme="minorHAnsi" w:hAnsiTheme="minorHAnsi"/>
          <w:sz w:val="22"/>
          <w:szCs w:val="22"/>
        </w:rPr>
        <w:t>E posta Adresi:</w:t>
      </w:r>
    </w:p>
    <w:p w14:paraId="6EF0999A" w14:textId="77777777" w:rsidR="00412CDF" w:rsidRPr="002310E5" w:rsidRDefault="00120B84">
      <w:pPr>
        <w:rPr>
          <w:rFonts w:asciiTheme="minorHAnsi" w:hAnsiTheme="minorHAnsi"/>
          <w:b/>
          <w:sz w:val="22"/>
          <w:szCs w:val="22"/>
        </w:rPr>
      </w:pPr>
      <w:r w:rsidRPr="002310E5">
        <w:rPr>
          <w:rFonts w:asciiTheme="minorHAnsi" w:hAnsiTheme="minorHAnsi"/>
          <w:b/>
          <w:sz w:val="22"/>
          <w:szCs w:val="22"/>
        </w:rPr>
        <w:t>Madde 4</w:t>
      </w:r>
    </w:p>
    <w:p w14:paraId="1F418B41" w14:textId="77777777" w:rsidR="00412CDF" w:rsidRPr="002310E5" w:rsidRDefault="002310E5">
      <w:pPr>
        <w:outlineLvl w:val="6"/>
        <w:rPr>
          <w:rFonts w:asciiTheme="minorHAnsi" w:hAnsiTheme="minorHAnsi"/>
          <w:b/>
          <w:sz w:val="22"/>
          <w:szCs w:val="22"/>
        </w:rPr>
      </w:pPr>
      <w:bookmarkStart w:id="5" w:name="bookmark11"/>
      <w:r w:rsidRPr="002310E5">
        <w:rPr>
          <w:rFonts w:asciiTheme="minorHAnsi" w:hAnsiTheme="minorHAnsi"/>
          <w:b/>
          <w:sz w:val="22"/>
          <w:szCs w:val="22"/>
        </w:rPr>
        <w:t xml:space="preserve">4.1. </w:t>
      </w:r>
      <w:r w:rsidR="00120B84" w:rsidRPr="002310E5">
        <w:rPr>
          <w:rFonts w:asciiTheme="minorHAnsi" w:hAnsiTheme="minorHAnsi"/>
          <w:b/>
          <w:sz w:val="22"/>
          <w:szCs w:val="22"/>
        </w:rPr>
        <w:t xml:space="preserve">SÖZLEŞME KONUSU ÜRÜN BİLGİLERİ </w:t>
      </w:r>
      <w:bookmarkEnd w:id="5"/>
    </w:p>
    <w:p w14:paraId="3087FC14" w14:textId="77777777" w:rsidR="00412CDF" w:rsidRPr="007E3E42" w:rsidRDefault="00120B84">
      <w:pPr>
        <w:rPr>
          <w:rFonts w:asciiTheme="minorHAnsi" w:hAnsiTheme="minorHAnsi"/>
          <w:sz w:val="22"/>
          <w:szCs w:val="22"/>
        </w:rPr>
      </w:pPr>
      <w:r w:rsidRPr="007E3E42">
        <w:rPr>
          <w:rFonts w:asciiTheme="minorHAnsi" w:hAnsiTheme="minorHAnsi"/>
          <w:sz w:val="22"/>
          <w:szCs w:val="22"/>
        </w:rPr>
        <w:t xml:space="preserve">Kuru Kimyevi </w:t>
      </w:r>
      <w:proofErr w:type="gramStart"/>
      <w:r w:rsidRPr="007E3E42">
        <w:rPr>
          <w:rFonts w:asciiTheme="minorHAnsi" w:hAnsiTheme="minorHAnsi"/>
          <w:sz w:val="22"/>
          <w:szCs w:val="22"/>
        </w:rPr>
        <w:t>Toz</w:t>
      </w:r>
      <w:r w:rsidR="002310E5">
        <w:rPr>
          <w:rFonts w:asciiTheme="minorHAnsi" w:hAnsiTheme="minorHAnsi"/>
          <w:sz w:val="22"/>
          <w:szCs w:val="22"/>
        </w:rPr>
        <w:t>lu</w:t>
      </w:r>
      <w:r w:rsidRPr="007E3E42">
        <w:rPr>
          <w:rFonts w:asciiTheme="minorHAnsi" w:hAnsiTheme="minorHAnsi"/>
          <w:sz w:val="22"/>
          <w:szCs w:val="22"/>
        </w:rPr>
        <w:t xml:space="preserve"> :</w:t>
      </w:r>
      <w:proofErr w:type="gramEnd"/>
    </w:p>
    <w:p w14:paraId="6BDE5F55" w14:textId="77777777" w:rsidR="00412CDF" w:rsidRPr="007E3E42" w:rsidRDefault="00120B84">
      <w:pPr>
        <w:rPr>
          <w:rFonts w:asciiTheme="minorHAnsi" w:hAnsiTheme="minorHAnsi"/>
          <w:sz w:val="22"/>
          <w:szCs w:val="22"/>
        </w:rPr>
      </w:pPr>
      <w:r w:rsidRPr="007E3E42">
        <w:rPr>
          <w:rFonts w:asciiTheme="minorHAnsi" w:hAnsiTheme="minorHAnsi"/>
          <w:sz w:val="22"/>
          <w:szCs w:val="22"/>
        </w:rPr>
        <w:t xml:space="preserve">Karbondioksit </w:t>
      </w:r>
      <w:proofErr w:type="spellStart"/>
      <w:r w:rsidR="002310E5">
        <w:rPr>
          <w:rFonts w:asciiTheme="minorHAnsi" w:hAnsiTheme="minorHAnsi"/>
          <w:sz w:val="22"/>
          <w:szCs w:val="22"/>
        </w:rPr>
        <w:t>li</w:t>
      </w:r>
      <w:proofErr w:type="spellEnd"/>
      <w:r w:rsidRPr="007E3E42">
        <w:rPr>
          <w:rFonts w:asciiTheme="minorHAnsi" w:hAnsiTheme="minorHAnsi"/>
          <w:sz w:val="22"/>
          <w:szCs w:val="22"/>
        </w:rPr>
        <w:t>(C02):</w:t>
      </w:r>
    </w:p>
    <w:p w14:paraId="4CFC3870" w14:textId="77777777" w:rsidR="00412CDF" w:rsidRDefault="00120B84">
      <w:pPr>
        <w:rPr>
          <w:rFonts w:asciiTheme="minorHAnsi" w:hAnsiTheme="minorHAnsi"/>
          <w:sz w:val="22"/>
          <w:szCs w:val="22"/>
        </w:rPr>
      </w:pPr>
      <w:proofErr w:type="gramStart"/>
      <w:r w:rsidRPr="007E3E42">
        <w:rPr>
          <w:rFonts w:asciiTheme="minorHAnsi" w:hAnsiTheme="minorHAnsi"/>
          <w:sz w:val="22"/>
          <w:szCs w:val="22"/>
        </w:rPr>
        <w:t>Köpük :</w:t>
      </w:r>
      <w:proofErr w:type="gramEnd"/>
      <w:r w:rsidRPr="007E3E42">
        <w:rPr>
          <w:rFonts w:asciiTheme="minorHAnsi" w:hAnsiTheme="minorHAnsi"/>
          <w:sz w:val="22"/>
          <w:szCs w:val="22"/>
        </w:rPr>
        <w:t xml:space="preserve"> 4.2</w:t>
      </w:r>
    </w:p>
    <w:p w14:paraId="030E0492" w14:textId="77777777" w:rsidR="002310E5" w:rsidRPr="007E3E42" w:rsidRDefault="002310E5">
      <w:pPr>
        <w:rPr>
          <w:rFonts w:asciiTheme="minorHAnsi" w:hAnsiTheme="minorHAnsi"/>
          <w:sz w:val="22"/>
          <w:szCs w:val="22"/>
        </w:rPr>
      </w:pPr>
    </w:p>
    <w:p w14:paraId="4BD20D62" w14:textId="77777777" w:rsidR="00412CDF" w:rsidRPr="002310E5" w:rsidRDefault="002310E5">
      <w:pPr>
        <w:rPr>
          <w:rFonts w:asciiTheme="minorHAnsi" w:hAnsiTheme="minorHAnsi"/>
          <w:b/>
          <w:sz w:val="22"/>
          <w:szCs w:val="22"/>
        </w:rPr>
      </w:pPr>
      <w:r>
        <w:rPr>
          <w:rFonts w:asciiTheme="minorHAnsi" w:hAnsiTheme="minorHAnsi"/>
          <w:b/>
          <w:sz w:val="22"/>
          <w:szCs w:val="22"/>
        </w:rPr>
        <w:t>4.2.</w:t>
      </w:r>
      <w:r w:rsidR="00120B84" w:rsidRPr="002310E5">
        <w:rPr>
          <w:rFonts w:asciiTheme="minorHAnsi" w:hAnsiTheme="minorHAnsi"/>
          <w:b/>
          <w:sz w:val="22"/>
          <w:szCs w:val="22"/>
        </w:rPr>
        <w:t>ÖDEME ŞEKLİ VE PLANI</w:t>
      </w:r>
    </w:p>
    <w:p w14:paraId="54585938" w14:textId="77777777" w:rsidR="002310E5" w:rsidRDefault="00120B84">
      <w:pPr>
        <w:rPr>
          <w:rFonts w:asciiTheme="minorHAnsi" w:hAnsiTheme="minorHAnsi"/>
          <w:sz w:val="22"/>
          <w:szCs w:val="22"/>
        </w:rPr>
      </w:pPr>
      <w:r w:rsidRPr="007E3E42">
        <w:rPr>
          <w:rFonts w:asciiTheme="minorHAnsi" w:hAnsiTheme="minorHAnsi"/>
          <w:sz w:val="22"/>
          <w:szCs w:val="22"/>
        </w:rPr>
        <w:t xml:space="preserve">Teslimat Adresi: </w:t>
      </w:r>
    </w:p>
    <w:p w14:paraId="5C63AA69" w14:textId="77777777" w:rsidR="00412CDF" w:rsidRPr="007E3E42" w:rsidRDefault="00120B84">
      <w:pPr>
        <w:rPr>
          <w:rFonts w:asciiTheme="minorHAnsi" w:hAnsiTheme="minorHAnsi"/>
          <w:sz w:val="22"/>
          <w:szCs w:val="22"/>
        </w:rPr>
      </w:pPr>
      <w:r w:rsidRPr="007E3E42">
        <w:rPr>
          <w:rFonts w:asciiTheme="minorHAnsi" w:hAnsiTheme="minorHAnsi"/>
          <w:sz w:val="22"/>
          <w:szCs w:val="22"/>
        </w:rPr>
        <w:t>Fatura Adresi:</w:t>
      </w:r>
    </w:p>
    <w:p w14:paraId="768D5BA7" w14:textId="77777777" w:rsidR="00412CDF" w:rsidRDefault="00120B84">
      <w:pPr>
        <w:rPr>
          <w:rFonts w:asciiTheme="minorHAnsi" w:hAnsiTheme="minorHAnsi"/>
          <w:sz w:val="22"/>
          <w:szCs w:val="22"/>
        </w:rPr>
      </w:pPr>
      <w:r w:rsidRPr="007E3E42">
        <w:rPr>
          <w:rFonts w:asciiTheme="minorHAnsi" w:hAnsiTheme="minorHAnsi"/>
          <w:sz w:val="22"/>
          <w:szCs w:val="22"/>
        </w:rPr>
        <w:t>Teslim Şekli:</w:t>
      </w:r>
    </w:p>
    <w:p w14:paraId="280209E2" w14:textId="77777777" w:rsidR="002310E5" w:rsidRDefault="002310E5">
      <w:pPr>
        <w:rPr>
          <w:rFonts w:asciiTheme="minorHAnsi" w:hAnsiTheme="minorHAnsi"/>
          <w:sz w:val="22"/>
          <w:szCs w:val="22"/>
        </w:rPr>
      </w:pPr>
    </w:p>
    <w:p w14:paraId="7141F273" w14:textId="77777777" w:rsidR="002310E5" w:rsidRDefault="002310E5">
      <w:pPr>
        <w:rPr>
          <w:rFonts w:asciiTheme="minorHAnsi" w:hAnsiTheme="minorHAnsi"/>
          <w:sz w:val="22"/>
          <w:szCs w:val="22"/>
        </w:rPr>
      </w:pPr>
    </w:p>
    <w:p w14:paraId="09FF0D55" w14:textId="77777777" w:rsidR="002310E5" w:rsidRDefault="002310E5">
      <w:pPr>
        <w:rPr>
          <w:rFonts w:asciiTheme="minorHAnsi" w:hAnsiTheme="minorHAnsi"/>
          <w:sz w:val="22"/>
          <w:szCs w:val="22"/>
        </w:rPr>
      </w:pPr>
    </w:p>
    <w:p w14:paraId="18AF2A8E" w14:textId="77777777" w:rsidR="002310E5" w:rsidRDefault="002310E5">
      <w:pPr>
        <w:rPr>
          <w:rFonts w:asciiTheme="minorHAnsi" w:hAnsiTheme="minorHAnsi"/>
          <w:sz w:val="22"/>
          <w:szCs w:val="22"/>
        </w:rPr>
      </w:pPr>
    </w:p>
    <w:p w14:paraId="130057AA" w14:textId="77777777" w:rsidR="002310E5" w:rsidRPr="007E3E42" w:rsidRDefault="002310E5">
      <w:pPr>
        <w:rPr>
          <w:rFonts w:asciiTheme="minorHAnsi" w:hAnsiTheme="minorHAnsi"/>
          <w:sz w:val="22"/>
          <w:szCs w:val="22"/>
        </w:rPr>
      </w:pPr>
    </w:p>
    <w:p w14:paraId="0F2FD294" w14:textId="77777777" w:rsidR="00412CDF" w:rsidRPr="002310E5" w:rsidRDefault="00120B84">
      <w:pPr>
        <w:rPr>
          <w:rFonts w:asciiTheme="minorHAnsi" w:hAnsiTheme="minorHAnsi"/>
          <w:b/>
          <w:sz w:val="22"/>
          <w:szCs w:val="22"/>
        </w:rPr>
      </w:pPr>
      <w:r w:rsidRPr="002310E5">
        <w:rPr>
          <w:rFonts w:asciiTheme="minorHAnsi" w:hAnsiTheme="minorHAnsi"/>
          <w:b/>
          <w:sz w:val="22"/>
          <w:szCs w:val="22"/>
        </w:rPr>
        <w:t>4.3</w:t>
      </w:r>
      <w:r w:rsidR="002310E5" w:rsidRPr="002310E5">
        <w:rPr>
          <w:rFonts w:asciiTheme="minorHAnsi" w:hAnsiTheme="minorHAnsi"/>
          <w:b/>
          <w:sz w:val="22"/>
          <w:szCs w:val="22"/>
        </w:rPr>
        <w:t xml:space="preserve">. </w:t>
      </w:r>
      <w:r w:rsidRPr="002310E5">
        <w:rPr>
          <w:rFonts w:asciiTheme="minorHAnsi" w:hAnsiTheme="minorHAnsi"/>
          <w:b/>
          <w:sz w:val="22"/>
          <w:szCs w:val="22"/>
        </w:rPr>
        <w:t>Sözleşme sürecinde ilk yıl geçerli olan fiyatlar aşağıda belirtilmiş olup sonraki yıllarda enflasyon oranı doğrultusunda fiyatlar düzenlenecektir.</w:t>
      </w:r>
    </w:p>
    <w:p w14:paraId="38AE259F" w14:textId="77777777" w:rsidR="00412CDF" w:rsidRPr="007E3E42" w:rsidRDefault="00120B84">
      <w:pPr>
        <w:tabs>
          <w:tab w:val="left" w:leader="dot" w:pos="4557"/>
        </w:tabs>
        <w:rPr>
          <w:rFonts w:asciiTheme="minorHAnsi" w:hAnsiTheme="minorHAnsi"/>
          <w:sz w:val="22"/>
          <w:szCs w:val="22"/>
        </w:rPr>
      </w:pPr>
      <w:r w:rsidRPr="007E3E42">
        <w:rPr>
          <w:rFonts w:asciiTheme="minorHAnsi" w:hAnsiTheme="minorHAnsi"/>
          <w:sz w:val="22"/>
          <w:szCs w:val="22"/>
        </w:rPr>
        <w:t xml:space="preserve">Kuru Kimyevi Toz(KKT) 6 kg: </w:t>
      </w:r>
      <w:r w:rsidRPr="007E3E42">
        <w:rPr>
          <w:rFonts w:asciiTheme="minorHAnsi" w:hAnsiTheme="minorHAnsi"/>
          <w:sz w:val="22"/>
          <w:szCs w:val="22"/>
        </w:rPr>
        <w:tab/>
        <w:t>TL</w:t>
      </w:r>
    </w:p>
    <w:p w14:paraId="0BE624E6" w14:textId="77777777" w:rsidR="00412CDF" w:rsidRPr="007E3E42" w:rsidRDefault="00120B84">
      <w:pPr>
        <w:tabs>
          <w:tab w:val="left" w:leader="dot" w:pos="4023"/>
        </w:tabs>
        <w:rPr>
          <w:rFonts w:asciiTheme="minorHAnsi" w:hAnsiTheme="minorHAnsi"/>
          <w:sz w:val="22"/>
          <w:szCs w:val="22"/>
        </w:rPr>
      </w:pPr>
      <w:r w:rsidRPr="007E3E42">
        <w:rPr>
          <w:rFonts w:asciiTheme="minorHAnsi" w:hAnsiTheme="minorHAnsi"/>
          <w:sz w:val="22"/>
          <w:szCs w:val="22"/>
        </w:rPr>
        <w:t>Karbondioksit (C02) 5-6 kg:</w:t>
      </w:r>
      <w:r w:rsidRPr="007E3E42">
        <w:rPr>
          <w:rFonts w:asciiTheme="minorHAnsi" w:hAnsiTheme="minorHAnsi"/>
          <w:sz w:val="22"/>
          <w:szCs w:val="22"/>
        </w:rPr>
        <w:tab/>
        <w:t>TL</w:t>
      </w:r>
    </w:p>
    <w:p w14:paraId="172240C2" w14:textId="77777777" w:rsidR="00412CDF" w:rsidRPr="007E3E42" w:rsidRDefault="00120B84">
      <w:pPr>
        <w:tabs>
          <w:tab w:val="left" w:pos="2063"/>
          <w:tab w:val="left" w:leader="dot" w:pos="4023"/>
        </w:tabs>
        <w:rPr>
          <w:rFonts w:asciiTheme="minorHAnsi" w:hAnsiTheme="minorHAnsi"/>
          <w:sz w:val="22"/>
          <w:szCs w:val="22"/>
        </w:rPr>
      </w:pPr>
      <w:r w:rsidRPr="007E3E42">
        <w:rPr>
          <w:rFonts w:asciiTheme="minorHAnsi" w:hAnsiTheme="minorHAnsi"/>
          <w:sz w:val="22"/>
          <w:szCs w:val="22"/>
        </w:rPr>
        <w:t>Köpük (FOAM)</w:t>
      </w:r>
      <w:r w:rsidRPr="007E3E42">
        <w:rPr>
          <w:rFonts w:asciiTheme="minorHAnsi" w:hAnsiTheme="minorHAnsi"/>
          <w:sz w:val="22"/>
          <w:szCs w:val="22"/>
        </w:rPr>
        <w:tab/>
        <w:t xml:space="preserve">6 kg: </w:t>
      </w:r>
      <w:r w:rsidRPr="007E3E42">
        <w:rPr>
          <w:rFonts w:asciiTheme="minorHAnsi" w:hAnsiTheme="minorHAnsi"/>
          <w:sz w:val="22"/>
          <w:szCs w:val="22"/>
        </w:rPr>
        <w:tab/>
        <w:t>TL</w:t>
      </w:r>
    </w:p>
    <w:p w14:paraId="181B049B" w14:textId="77777777" w:rsidR="00412CDF" w:rsidRPr="007E3E42" w:rsidRDefault="00120B84">
      <w:pPr>
        <w:tabs>
          <w:tab w:val="left" w:leader="dot" w:pos="4023"/>
        </w:tabs>
        <w:rPr>
          <w:rFonts w:asciiTheme="minorHAnsi" w:hAnsiTheme="minorHAnsi"/>
          <w:sz w:val="22"/>
          <w:szCs w:val="22"/>
        </w:rPr>
      </w:pPr>
      <w:r w:rsidRPr="007E3E42">
        <w:rPr>
          <w:rFonts w:asciiTheme="minorHAnsi" w:hAnsiTheme="minorHAnsi"/>
          <w:sz w:val="22"/>
          <w:szCs w:val="22"/>
        </w:rPr>
        <w:t xml:space="preserve">Kuru Kimyevi </w:t>
      </w:r>
      <w:proofErr w:type="gramStart"/>
      <w:r w:rsidRPr="007E3E42">
        <w:rPr>
          <w:rFonts w:asciiTheme="minorHAnsi" w:hAnsiTheme="minorHAnsi"/>
          <w:sz w:val="22"/>
          <w:szCs w:val="22"/>
        </w:rPr>
        <w:t xml:space="preserve">Toz </w:t>
      </w:r>
      <w:r w:rsidR="002310E5">
        <w:rPr>
          <w:rFonts w:asciiTheme="minorHAnsi" w:hAnsiTheme="minorHAnsi"/>
          <w:sz w:val="22"/>
          <w:szCs w:val="22"/>
        </w:rPr>
        <w:t xml:space="preserve"> </w:t>
      </w:r>
      <w:r w:rsidRPr="007E3E42">
        <w:rPr>
          <w:rFonts w:asciiTheme="minorHAnsi" w:hAnsiTheme="minorHAnsi"/>
          <w:sz w:val="22"/>
          <w:szCs w:val="22"/>
        </w:rPr>
        <w:t>50</w:t>
      </w:r>
      <w:proofErr w:type="gramEnd"/>
      <w:r w:rsidRPr="007E3E42">
        <w:rPr>
          <w:rFonts w:asciiTheme="minorHAnsi" w:hAnsiTheme="minorHAnsi"/>
          <w:sz w:val="22"/>
          <w:szCs w:val="22"/>
        </w:rPr>
        <w:t xml:space="preserve"> kg:</w:t>
      </w:r>
      <w:r w:rsidRPr="007E3E42">
        <w:rPr>
          <w:rFonts w:asciiTheme="minorHAnsi" w:hAnsiTheme="minorHAnsi"/>
          <w:sz w:val="22"/>
          <w:szCs w:val="22"/>
        </w:rPr>
        <w:tab/>
        <w:t>TL</w:t>
      </w:r>
    </w:p>
    <w:p w14:paraId="5F8C75A4" w14:textId="77777777" w:rsidR="00412CDF" w:rsidRPr="007E3E42" w:rsidRDefault="00120B84">
      <w:pPr>
        <w:tabs>
          <w:tab w:val="left" w:leader="dot" w:pos="4023"/>
        </w:tabs>
        <w:rPr>
          <w:rFonts w:asciiTheme="minorHAnsi" w:hAnsiTheme="minorHAnsi"/>
          <w:sz w:val="22"/>
          <w:szCs w:val="22"/>
        </w:rPr>
      </w:pPr>
      <w:r w:rsidRPr="007E3E42">
        <w:rPr>
          <w:rFonts w:asciiTheme="minorHAnsi" w:hAnsiTheme="minorHAnsi"/>
          <w:sz w:val="22"/>
          <w:szCs w:val="22"/>
        </w:rPr>
        <w:t xml:space="preserve">Karbondioksit (C02) 10 kg: </w:t>
      </w:r>
      <w:r w:rsidRPr="007E3E42">
        <w:rPr>
          <w:rFonts w:asciiTheme="minorHAnsi" w:hAnsiTheme="minorHAnsi"/>
          <w:sz w:val="22"/>
          <w:szCs w:val="22"/>
        </w:rPr>
        <w:tab/>
        <w:t>TL</w:t>
      </w:r>
    </w:p>
    <w:p w14:paraId="2A89EB6C" w14:textId="77777777" w:rsidR="00412CDF" w:rsidRDefault="00120B84">
      <w:pPr>
        <w:tabs>
          <w:tab w:val="left" w:pos="2063"/>
          <w:tab w:val="left" w:leader="dot" w:pos="4023"/>
        </w:tabs>
        <w:rPr>
          <w:rFonts w:asciiTheme="minorHAnsi" w:hAnsiTheme="minorHAnsi"/>
          <w:sz w:val="22"/>
          <w:szCs w:val="22"/>
        </w:rPr>
      </w:pPr>
      <w:r w:rsidRPr="007E3E42">
        <w:rPr>
          <w:rFonts w:asciiTheme="minorHAnsi" w:hAnsiTheme="minorHAnsi"/>
          <w:sz w:val="22"/>
          <w:szCs w:val="22"/>
        </w:rPr>
        <w:t>Köpük (FOAM)</w:t>
      </w:r>
      <w:r w:rsidRPr="007E3E42">
        <w:rPr>
          <w:rFonts w:asciiTheme="minorHAnsi" w:hAnsiTheme="minorHAnsi"/>
          <w:sz w:val="22"/>
          <w:szCs w:val="22"/>
        </w:rPr>
        <w:tab/>
        <w:t xml:space="preserve">50 kg: </w:t>
      </w:r>
      <w:r w:rsidRPr="007E3E42">
        <w:rPr>
          <w:rFonts w:asciiTheme="minorHAnsi" w:hAnsiTheme="minorHAnsi"/>
          <w:sz w:val="22"/>
          <w:szCs w:val="22"/>
        </w:rPr>
        <w:tab/>
        <w:t>TL</w:t>
      </w:r>
    </w:p>
    <w:p w14:paraId="081955B8" w14:textId="77777777" w:rsidR="002310E5" w:rsidRPr="007E3E42" w:rsidRDefault="002310E5">
      <w:pPr>
        <w:tabs>
          <w:tab w:val="left" w:pos="2063"/>
          <w:tab w:val="left" w:leader="dot" w:pos="4023"/>
        </w:tabs>
        <w:rPr>
          <w:rFonts w:asciiTheme="minorHAnsi" w:hAnsiTheme="minorHAnsi"/>
          <w:sz w:val="22"/>
          <w:szCs w:val="22"/>
        </w:rPr>
      </w:pPr>
    </w:p>
    <w:p w14:paraId="4EFA3242" w14:textId="77777777" w:rsidR="002310E5" w:rsidRDefault="00120B84" w:rsidP="002310E5">
      <w:pPr>
        <w:rPr>
          <w:rFonts w:asciiTheme="minorHAnsi" w:hAnsiTheme="minorHAnsi"/>
          <w:sz w:val="22"/>
          <w:szCs w:val="22"/>
        </w:rPr>
      </w:pPr>
      <w:r w:rsidRPr="002310E5">
        <w:rPr>
          <w:rFonts w:asciiTheme="minorHAnsi" w:hAnsiTheme="minorHAnsi"/>
          <w:b/>
          <w:sz w:val="22"/>
          <w:szCs w:val="22"/>
        </w:rPr>
        <w:t>Madde 5</w:t>
      </w:r>
      <w:r w:rsidR="002310E5">
        <w:rPr>
          <w:rFonts w:asciiTheme="minorHAnsi" w:hAnsiTheme="minorHAnsi"/>
          <w:b/>
          <w:sz w:val="22"/>
          <w:szCs w:val="22"/>
        </w:rPr>
        <w:t>.</w:t>
      </w:r>
      <w:r w:rsidRPr="002310E5">
        <w:rPr>
          <w:rFonts w:asciiTheme="minorHAnsi" w:hAnsiTheme="minorHAnsi"/>
          <w:b/>
          <w:sz w:val="22"/>
          <w:szCs w:val="22"/>
        </w:rPr>
        <w:t>Garanti şartları:</w:t>
      </w:r>
      <w:r w:rsidRPr="007E3E42">
        <w:rPr>
          <w:rFonts w:asciiTheme="minorHAnsi" w:hAnsiTheme="minorHAnsi"/>
          <w:sz w:val="22"/>
          <w:szCs w:val="22"/>
        </w:rPr>
        <w:t xml:space="preserve"> </w:t>
      </w:r>
    </w:p>
    <w:p w14:paraId="6F66F394" w14:textId="77777777" w:rsidR="00412CDF" w:rsidRPr="007E3E42" w:rsidRDefault="00120B84">
      <w:pPr>
        <w:rPr>
          <w:rFonts w:asciiTheme="minorHAnsi" w:hAnsiTheme="minorHAnsi"/>
          <w:sz w:val="22"/>
          <w:szCs w:val="22"/>
        </w:rPr>
      </w:pPr>
      <w:r w:rsidRPr="007E3E42">
        <w:rPr>
          <w:rFonts w:asciiTheme="minorHAnsi" w:hAnsiTheme="minorHAnsi"/>
          <w:sz w:val="22"/>
          <w:szCs w:val="22"/>
        </w:rPr>
        <w:t>Satışı</w:t>
      </w:r>
      <w:r w:rsidR="002310E5">
        <w:rPr>
          <w:rFonts w:asciiTheme="minorHAnsi" w:hAnsiTheme="minorHAnsi"/>
          <w:sz w:val="22"/>
          <w:szCs w:val="22"/>
        </w:rPr>
        <w:t>nı</w:t>
      </w:r>
      <w:r w:rsidRPr="007E3E42">
        <w:rPr>
          <w:rFonts w:asciiTheme="minorHAnsi" w:hAnsiTheme="minorHAnsi"/>
          <w:sz w:val="22"/>
          <w:szCs w:val="22"/>
        </w:rPr>
        <w:t xml:space="preserve"> yaptığımız cihazlar TSE belgeli olup , (</w:t>
      </w:r>
      <w:r w:rsidRPr="007E3E42">
        <w:rPr>
          <w:rFonts w:asciiTheme="minorHAnsi" w:hAnsiTheme="minorHAnsi"/>
          <w:sz w:val="22"/>
          <w:szCs w:val="22"/>
        </w:rPr>
        <w:tab/>
        <w:t>)yıl imalat hatalarına karşı</w:t>
      </w:r>
      <w:r w:rsidR="002310E5">
        <w:rPr>
          <w:rFonts w:asciiTheme="minorHAnsi" w:hAnsiTheme="minorHAnsi"/>
          <w:sz w:val="22"/>
          <w:szCs w:val="22"/>
        </w:rPr>
        <w:t xml:space="preserve"> </w:t>
      </w:r>
      <w:r w:rsidRPr="007E3E42">
        <w:rPr>
          <w:rFonts w:asciiTheme="minorHAnsi" w:hAnsiTheme="minorHAnsi"/>
          <w:sz w:val="22"/>
          <w:szCs w:val="22"/>
        </w:rPr>
        <w:t xml:space="preserve">garantilidir. </w:t>
      </w:r>
      <w:proofErr w:type="spellStart"/>
      <w:r w:rsidRPr="007E3E42">
        <w:rPr>
          <w:rFonts w:asciiTheme="minorHAnsi" w:hAnsiTheme="minorHAnsi"/>
          <w:sz w:val="22"/>
          <w:szCs w:val="22"/>
        </w:rPr>
        <w:t>Dolumları</w:t>
      </w:r>
      <w:proofErr w:type="spellEnd"/>
      <w:r w:rsidRPr="007E3E42">
        <w:rPr>
          <w:rFonts w:asciiTheme="minorHAnsi" w:hAnsiTheme="minorHAnsi"/>
          <w:sz w:val="22"/>
          <w:szCs w:val="22"/>
        </w:rPr>
        <w:t xml:space="preserve"> yapılan cihazların garantileri ise 4 yıl olacaktır.</w:t>
      </w:r>
    </w:p>
    <w:p w14:paraId="5B9B5A4B" w14:textId="77777777" w:rsidR="00412CDF" w:rsidRPr="002310E5" w:rsidRDefault="00120B84">
      <w:pPr>
        <w:rPr>
          <w:rFonts w:asciiTheme="minorHAnsi" w:hAnsiTheme="minorHAnsi"/>
          <w:b/>
          <w:sz w:val="22"/>
          <w:szCs w:val="22"/>
        </w:rPr>
      </w:pPr>
      <w:r w:rsidRPr="002310E5">
        <w:rPr>
          <w:rFonts w:asciiTheme="minorHAnsi" w:hAnsiTheme="minorHAnsi"/>
          <w:b/>
          <w:sz w:val="22"/>
          <w:szCs w:val="22"/>
        </w:rPr>
        <w:t>Madde 6</w:t>
      </w:r>
    </w:p>
    <w:p w14:paraId="71E3CDE1" w14:textId="77777777" w:rsidR="00412CDF" w:rsidRPr="007E3E42" w:rsidRDefault="00120B84">
      <w:pPr>
        <w:rPr>
          <w:rFonts w:asciiTheme="minorHAnsi" w:hAnsiTheme="minorHAnsi"/>
          <w:sz w:val="22"/>
          <w:szCs w:val="22"/>
        </w:rPr>
      </w:pPr>
      <w:r w:rsidRPr="007E3E42">
        <w:rPr>
          <w:rFonts w:asciiTheme="minorHAnsi" w:hAnsiTheme="minorHAnsi"/>
          <w:sz w:val="22"/>
          <w:szCs w:val="22"/>
        </w:rPr>
        <w:t xml:space="preserve">İhtilaf hali: Sözleşme nedeni ile doğacak her türlü ihtilafın halinde </w:t>
      </w:r>
      <w:r w:rsidR="002310E5">
        <w:rPr>
          <w:rFonts w:asciiTheme="minorHAnsi" w:hAnsiTheme="minorHAnsi"/>
          <w:sz w:val="22"/>
          <w:szCs w:val="22"/>
        </w:rPr>
        <w:t xml:space="preserve">Alanya </w:t>
      </w:r>
      <w:r w:rsidRPr="007E3E42">
        <w:rPr>
          <w:rFonts w:asciiTheme="minorHAnsi" w:hAnsiTheme="minorHAnsi"/>
          <w:sz w:val="22"/>
          <w:szCs w:val="22"/>
        </w:rPr>
        <w:t>Mahkemeleri ve İcra</w:t>
      </w:r>
    </w:p>
    <w:p w14:paraId="4B5E1A63" w14:textId="77777777" w:rsidR="00412CDF" w:rsidRPr="007E3E42" w:rsidRDefault="00120B84">
      <w:pPr>
        <w:rPr>
          <w:rFonts w:asciiTheme="minorHAnsi" w:hAnsiTheme="minorHAnsi"/>
          <w:sz w:val="22"/>
          <w:szCs w:val="22"/>
        </w:rPr>
      </w:pPr>
      <w:r w:rsidRPr="007E3E42">
        <w:rPr>
          <w:rFonts w:asciiTheme="minorHAnsi" w:hAnsiTheme="minorHAnsi"/>
          <w:sz w:val="22"/>
          <w:szCs w:val="22"/>
        </w:rPr>
        <w:t>Daireleri yetkilidirler.</w:t>
      </w:r>
    </w:p>
    <w:p w14:paraId="7427264C" w14:textId="77777777" w:rsidR="00412CDF" w:rsidRPr="002310E5" w:rsidRDefault="00120B84">
      <w:pPr>
        <w:rPr>
          <w:rFonts w:asciiTheme="minorHAnsi" w:hAnsiTheme="minorHAnsi"/>
          <w:b/>
          <w:sz w:val="22"/>
          <w:szCs w:val="22"/>
        </w:rPr>
      </w:pPr>
      <w:r w:rsidRPr="002310E5">
        <w:rPr>
          <w:rFonts w:asciiTheme="minorHAnsi" w:hAnsiTheme="minorHAnsi"/>
          <w:b/>
          <w:sz w:val="22"/>
          <w:szCs w:val="22"/>
        </w:rPr>
        <w:t>Madde 7</w:t>
      </w:r>
    </w:p>
    <w:p w14:paraId="1CF525C0" w14:textId="77777777" w:rsidR="00412CDF" w:rsidRPr="002310E5" w:rsidRDefault="00120B84">
      <w:pPr>
        <w:rPr>
          <w:rFonts w:asciiTheme="minorHAnsi" w:hAnsiTheme="minorHAnsi"/>
          <w:b/>
          <w:sz w:val="22"/>
          <w:szCs w:val="22"/>
        </w:rPr>
      </w:pPr>
      <w:r w:rsidRPr="002310E5">
        <w:rPr>
          <w:rFonts w:asciiTheme="minorHAnsi" w:hAnsiTheme="minorHAnsi"/>
          <w:b/>
          <w:sz w:val="22"/>
          <w:szCs w:val="22"/>
        </w:rPr>
        <w:t>GENEL HÜKÜMLER</w:t>
      </w:r>
    </w:p>
    <w:p w14:paraId="03B5FF36" w14:textId="77777777" w:rsidR="00412CDF" w:rsidRPr="007E3E42" w:rsidRDefault="00120B84">
      <w:pPr>
        <w:tabs>
          <w:tab w:val="left" w:pos="628"/>
        </w:tabs>
        <w:ind w:left="360" w:hanging="360"/>
        <w:rPr>
          <w:rFonts w:asciiTheme="minorHAnsi" w:hAnsiTheme="minorHAnsi"/>
          <w:sz w:val="22"/>
          <w:szCs w:val="22"/>
        </w:rPr>
      </w:pPr>
      <w:r w:rsidRPr="007E3E42">
        <w:rPr>
          <w:rFonts w:asciiTheme="minorHAnsi" w:hAnsiTheme="minorHAnsi"/>
          <w:sz w:val="22"/>
          <w:szCs w:val="22"/>
        </w:rPr>
        <w:t>1.</w:t>
      </w:r>
      <w:r w:rsidRPr="007E3E42">
        <w:rPr>
          <w:rFonts w:asciiTheme="minorHAnsi" w:hAnsiTheme="minorHAnsi"/>
          <w:sz w:val="22"/>
          <w:szCs w:val="22"/>
        </w:rPr>
        <w:tab/>
        <w:t xml:space="preserve">Servis hizmeti verecek firma, TSE </w:t>
      </w:r>
      <w:proofErr w:type="gramStart"/>
      <w:r w:rsidR="002310E5">
        <w:rPr>
          <w:rFonts w:asciiTheme="minorHAnsi" w:hAnsiTheme="minorHAnsi"/>
          <w:sz w:val="22"/>
          <w:szCs w:val="22"/>
        </w:rPr>
        <w:t xml:space="preserve">Antalya </w:t>
      </w:r>
      <w:r w:rsidRPr="007E3E42">
        <w:rPr>
          <w:rFonts w:asciiTheme="minorHAnsi" w:hAnsiTheme="minorHAnsi"/>
          <w:sz w:val="22"/>
          <w:szCs w:val="22"/>
        </w:rPr>
        <w:t xml:space="preserve"> İl</w:t>
      </w:r>
      <w:proofErr w:type="gramEnd"/>
      <w:r w:rsidRPr="007E3E42">
        <w:rPr>
          <w:rFonts w:asciiTheme="minorHAnsi" w:hAnsiTheme="minorHAnsi"/>
          <w:sz w:val="22"/>
          <w:szCs w:val="22"/>
        </w:rPr>
        <w:t xml:space="preserve"> Temsilciliğinden alınan "Hizmet Yeri Yeterlilik </w:t>
      </w:r>
      <w:r w:rsidRPr="007E3E42">
        <w:rPr>
          <w:rFonts w:asciiTheme="minorHAnsi" w:hAnsiTheme="minorHAnsi"/>
          <w:sz w:val="22"/>
          <w:szCs w:val="22"/>
          <w:vertAlign w:val="superscript"/>
        </w:rPr>
        <w:t>M</w:t>
      </w:r>
      <w:r w:rsidRPr="007E3E42">
        <w:rPr>
          <w:rFonts w:asciiTheme="minorHAnsi" w:hAnsiTheme="minorHAnsi"/>
          <w:sz w:val="22"/>
          <w:szCs w:val="22"/>
        </w:rPr>
        <w:t xml:space="preserve"> (TS 11827 kapsamlı) belgesini (en son tarihli) hizmet vereceği kuruma teslim edecektir.</w:t>
      </w:r>
    </w:p>
    <w:p w14:paraId="780C6087" w14:textId="77777777" w:rsidR="00412CDF" w:rsidRPr="007E3E42" w:rsidRDefault="00120B84">
      <w:pPr>
        <w:tabs>
          <w:tab w:val="left" w:pos="628"/>
        </w:tabs>
        <w:rPr>
          <w:rFonts w:asciiTheme="minorHAnsi" w:hAnsiTheme="minorHAnsi"/>
          <w:sz w:val="22"/>
          <w:szCs w:val="22"/>
        </w:rPr>
      </w:pPr>
      <w:r w:rsidRPr="007E3E42">
        <w:rPr>
          <w:rFonts w:asciiTheme="minorHAnsi" w:hAnsiTheme="minorHAnsi"/>
          <w:sz w:val="22"/>
          <w:szCs w:val="22"/>
        </w:rPr>
        <w:t>2.</w:t>
      </w:r>
      <w:r w:rsidR="002310E5">
        <w:rPr>
          <w:rFonts w:asciiTheme="minorHAnsi" w:hAnsiTheme="minorHAnsi"/>
          <w:sz w:val="22"/>
          <w:szCs w:val="22"/>
        </w:rPr>
        <w:t xml:space="preserve">   </w:t>
      </w:r>
      <w:r w:rsidRPr="007E3E42">
        <w:rPr>
          <w:rFonts w:asciiTheme="minorHAnsi" w:hAnsiTheme="minorHAnsi"/>
          <w:sz w:val="22"/>
          <w:szCs w:val="22"/>
        </w:rPr>
        <w:t>Doluma alınan tüpler için izlenecek yol İSO 1 1602-2 standartlarına göre yapılacaktır.</w:t>
      </w:r>
    </w:p>
    <w:p w14:paraId="0DE017CD" w14:textId="77777777" w:rsidR="00412CDF" w:rsidRPr="007E3E42" w:rsidRDefault="00120B84">
      <w:pPr>
        <w:tabs>
          <w:tab w:val="left" w:pos="628"/>
        </w:tabs>
        <w:ind w:left="360" w:hanging="360"/>
        <w:rPr>
          <w:rFonts w:asciiTheme="minorHAnsi" w:hAnsiTheme="minorHAnsi"/>
          <w:sz w:val="22"/>
          <w:szCs w:val="22"/>
        </w:rPr>
      </w:pPr>
      <w:r w:rsidRPr="007E3E42">
        <w:rPr>
          <w:rFonts w:asciiTheme="minorHAnsi" w:hAnsiTheme="minorHAnsi"/>
          <w:sz w:val="22"/>
          <w:szCs w:val="22"/>
        </w:rPr>
        <w:t>3.</w:t>
      </w:r>
      <w:r w:rsidR="002310E5">
        <w:rPr>
          <w:rFonts w:asciiTheme="minorHAnsi" w:hAnsiTheme="minorHAnsi"/>
          <w:sz w:val="22"/>
          <w:szCs w:val="22"/>
        </w:rPr>
        <w:t xml:space="preserve">   </w:t>
      </w:r>
      <w:r w:rsidRPr="007E3E42">
        <w:rPr>
          <w:rFonts w:asciiTheme="minorHAnsi" w:hAnsiTheme="minorHAnsi"/>
          <w:sz w:val="22"/>
          <w:szCs w:val="22"/>
        </w:rPr>
        <w:t>Dolum yapılan cihazın üzerinde tüp etiketi, periyodik dolum ve bakım etiketi, dolum ve son kullanma etiketi, kontrol yapılmışsa kontrol tarihi etiketi konmalıdır.</w:t>
      </w:r>
    </w:p>
    <w:p w14:paraId="68FDD795" w14:textId="77777777" w:rsidR="00412CDF" w:rsidRPr="007E3E42" w:rsidRDefault="00120B84">
      <w:pPr>
        <w:tabs>
          <w:tab w:val="left" w:pos="628"/>
        </w:tabs>
        <w:ind w:left="360" w:hanging="360"/>
        <w:rPr>
          <w:rFonts w:asciiTheme="minorHAnsi" w:hAnsiTheme="minorHAnsi"/>
          <w:sz w:val="22"/>
          <w:szCs w:val="22"/>
        </w:rPr>
      </w:pPr>
      <w:r w:rsidRPr="007E3E42">
        <w:rPr>
          <w:rFonts w:asciiTheme="minorHAnsi" w:hAnsiTheme="minorHAnsi"/>
          <w:sz w:val="22"/>
          <w:szCs w:val="22"/>
        </w:rPr>
        <w:t>4.</w:t>
      </w:r>
      <w:r w:rsidRPr="007E3E42">
        <w:rPr>
          <w:rFonts w:asciiTheme="minorHAnsi" w:hAnsiTheme="minorHAnsi"/>
          <w:sz w:val="22"/>
          <w:szCs w:val="22"/>
        </w:rPr>
        <w:tab/>
        <w:t>Yangın söndürme cihazlarının saha kontrolleri 6 ayda bir firmamız tarafından nezaretçi kontrolünde yapılacaktır. Kontroller yapıldıktan sonra firma kaşeli raporu kurum yetkililerine sunacaktır.</w:t>
      </w:r>
    </w:p>
    <w:p w14:paraId="6D444D3D" w14:textId="77777777" w:rsidR="00412CDF" w:rsidRPr="007E3E42" w:rsidRDefault="00120B84">
      <w:pPr>
        <w:tabs>
          <w:tab w:val="left" w:pos="628"/>
        </w:tabs>
        <w:ind w:left="360" w:hanging="360"/>
        <w:rPr>
          <w:rFonts w:asciiTheme="minorHAnsi" w:hAnsiTheme="minorHAnsi"/>
          <w:sz w:val="22"/>
          <w:szCs w:val="22"/>
        </w:rPr>
      </w:pPr>
      <w:r w:rsidRPr="007E3E42">
        <w:rPr>
          <w:rFonts w:asciiTheme="minorHAnsi" w:hAnsiTheme="minorHAnsi"/>
          <w:sz w:val="22"/>
          <w:szCs w:val="22"/>
        </w:rPr>
        <w:t>5.</w:t>
      </w:r>
      <w:r w:rsidRPr="007E3E42">
        <w:rPr>
          <w:rFonts w:asciiTheme="minorHAnsi" w:hAnsiTheme="minorHAnsi"/>
          <w:sz w:val="22"/>
          <w:szCs w:val="22"/>
        </w:rPr>
        <w:tab/>
        <w:t xml:space="preserve">Cihazların </w:t>
      </w:r>
      <w:proofErr w:type="spellStart"/>
      <w:r w:rsidRPr="007E3E42">
        <w:rPr>
          <w:rFonts w:asciiTheme="minorHAnsi" w:hAnsiTheme="minorHAnsi"/>
          <w:sz w:val="22"/>
          <w:szCs w:val="22"/>
        </w:rPr>
        <w:t>dolu</w:t>
      </w:r>
      <w:r w:rsidR="002310E5">
        <w:rPr>
          <w:rFonts w:asciiTheme="minorHAnsi" w:hAnsiTheme="minorHAnsi"/>
          <w:sz w:val="22"/>
          <w:szCs w:val="22"/>
        </w:rPr>
        <w:t>munda</w:t>
      </w:r>
      <w:proofErr w:type="spellEnd"/>
      <w:r w:rsidRPr="007E3E42">
        <w:rPr>
          <w:rFonts w:asciiTheme="minorHAnsi" w:hAnsiTheme="minorHAnsi"/>
          <w:sz w:val="22"/>
          <w:szCs w:val="22"/>
        </w:rPr>
        <w:t xml:space="preserve"> kullanılan Kuru Kimyevi Yangın Söndürme tozları A.B.C. türü yangınlara karşı kesin etkili ve TSE garantili mon</w:t>
      </w:r>
      <w:r w:rsidR="002310E5">
        <w:rPr>
          <w:rFonts w:asciiTheme="minorHAnsi" w:hAnsiTheme="minorHAnsi"/>
          <w:sz w:val="22"/>
          <w:szCs w:val="22"/>
        </w:rPr>
        <w:t>0</w:t>
      </w:r>
      <w:r w:rsidRPr="007E3E42">
        <w:rPr>
          <w:rFonts w:asciiTheme="minorHAnsi" w:hAnsiTheme="minorHAnsi"/>
          <w:sz w:val="22"/>
          <w:szCs w:val="22"/>
        </w:rPr>
        <w:t>amonyumfosfat oran %90 toz kullanılacaktır. Kullanılan tozun belge ve numunesi idareye verilecektir. Tozlar insan sağlığına zarar vermeyen nem ve rutubetten etkilenmeyen, tortulaşıp katılaşmayacak özellikte ve 1000 Volta kadar elektriği iletmeyecek özellikte olacaktır.</w:t>
      </w:r>
    </w:p>
    <w:p w14:paraId="7053FC64" w14:textId="77777777" w:rsidR="00412CDF" w:rsidRPr="007E3E42" w:rsidRDefault="002310E5">
      <w:pPr>
        <w:tabs>
          <w:tab w:val="left" w:pos="584"/>
        </w:tabs>
        <w:rPr>
          <w:rFonts w:asciiTheme="minorHAnsi" w:hAnsiTheme="minorHAnsi"/>
          <w:sz w:val="22"/>
          <w:szCs w:val="22"/>
        </w:rPr>
      </w:pPr>
      <w:r>
        <w:rPr>
          <w:rFonts w:asciiTheme="minorHAnsi" w:hAnsiTheme="minorHAnsi"/>
          <w:sz w:val="22"/>
          <w:szCs w:val="22"/>
        </w:rPr>
        <w:t xml:space="preserve">6.    </w:t>
      </w:r>
      <w:r w:rsidR="00120B84" w:rsidRPr="007E3E42">
        <w:rPr>
          <w:rFonts w:asciiTheme="minorHAnsi" w:hAnsiTheme="minorHAnsi"/>
          <w:sz w:val="22"/>
          <w:szCs w:val="22"/>
        </w:rPr>
        <w:t>Cihazlara itici gaz olarak Azot Gazı (N2) kullanılacaktır.</w:t>
      </w:r>
    </w:p>
    <w:p w14:paraId="6106836F" w14:textId="77777777" w:rsidR="00412CDF" w:rsidRPr="007E3E42" w:rsidRDefault="00120B84" w:rsidP="002310E5">
      <w:pPr>
        <w:tabs>
          <w:tab w:val="left" w:pos="426"/>
        </w:tabs>
        <w:rPr>
          <w:rFonts w:asciiTheme="minorHAnsi" w:hAnsiTheme="minorHAnsi"/>
          <w:sz w:val="22"/>
          <w:szCs w:val="22"/>
        </w:rPr>
      </w:pPr>
      <w:r w:rsidRPr="007E3E42">
        <w:rPr>
          <w:rFonts w:asciiTheme="minorHAnsi" w:hAnsiTheme="minorHAnsi"/>
          <w:sz w:val="22"/>
          <w:szCs w:val="22"/>
        </w:rPr>
        <w:t>7.</w:t>
      </w:r>
      <w:r w:rsidRPr="007E3E42">
        <w:rPr>
          <w:rFonts w:asciiTheme="minorHAnsi" w:hAnsiTheme="minorHAnsi"/>
          <w:sz w:val="22"/>
          <w:szCs w:val="22"/>
        </w:rPr>
        <w:tab/>
      </w:r>
      <w:r w:rsidR="002310E5">
        <w:rPr>
          <w:rFonts w:asciiTheme="minorHAnsi" w:hAnsiTheme="minorHAnsi"/>
          <w:sz w:val="22"/>
          <w:szCs w:val="22"/>
        </w:rPr>
        <w:t>Karbondioksitli (</w:t>
      </w:r>
      <w:r w:rsidRPr="007E3E42">
        <w:rPr>
          <w:rFonts w:asciiTheme="minorHAnsi" w:hAnsiTheme="minorHAnsi"/>
          <w:sz w:val="22"/>
          <w:szCs w:val="22"/>
        </w:rPr>
        <w:t>C02</w:t>
      </w:r>
      <w:r w:rsidR="002310E5">
        <w:rPr>
          <w:rFonts w:asciiTheme="minorHAnsi" w:hAnsiTheme="minorHAnsi"/>
          <w:sz w:val="22"/>
          <w:szCs w:val="22"/>
        </w:rPr>
        <w:t>)</w:t>
      </w:r>
      <w:r w:rsidR="0095253F">
        <w:rPr>
          <w:rFonts w:asciiTheme="minorHAnsi" w:hAnsiTheme="minorHAnsi"/>
          <w:sz w:val="22"/>
          <w:szCs w:val="22"/>
        </w:rPr>
        <w:t xml:space="preserve"> </w:t>
      </w:r>
      <w:r w:rsidRPr="007E3E42">
        <w:rPr>
          <w:rFonts w:asciiTheme="minorHAnsi" w:hAnsiTheme="minorHAnsi"/>
          <w:sz w:val="22"/>
          <w:szCs w:val="22"/>
        </w:rPr>
        <w:t xml:space="preserve"> cihazlara doğal Karbon Gazı doldurulacaktır. (Saflık Oranı </w:t>
      </w:r>
      <w:proofErr w:type="gramStart"/>
      <w:r w:rsidRPr="007E3E42">
        <w:rPr>
          <w:rFonts w:asciiTheme="minorHAnsi" w:hAnsiTheme="minorHAnsi"/>
          <w:sz w:val="22"/>
          <w:szCs w:val="22"/>
        </w:rPr>
        <w:t>%99.5</w:t>
      </w:r>
      <w:proofErr w:type="gramEnd"/>
      <w:r w:rsidRPr="007E3E42">
        <w:rPr>
          <w:rFonts w:asciiTheme="minorHAnsi" w:hAnsiTheme="minorHAnsi"/>
          <w:sz w:val="22"/>
          <w:szCs w:val="22"/>
        </w:rPr>
        <w:t>)</w:t>
      </w:r>
    </w:p>
    <w:p w14:paraId="51ED23F2" w14:textId="77777777" w:rsidR="00412CDF" w:rsidRPr="007E3E42" w:rsidRDefault="00120B84">
      <w:pPr>
        <w:tabs>
          <w:tab w:val="left" w:pos="584"/>
        </w:tabs>
        <w:ind w:left="360" w:hanging="360"/>
        <w:rPr>
          <w:rFonts w:asciiTheme="minorHAnsi" w:hAnsiTheme="minorHAnsi"/>
          <w:sz w:val="22"/>
          <w:szCs w:val="22"/>
        </w:rPr>
      </w:pPr>
      <w:r w:rsidRPr="007E3E42">
        <w:rPr>
          <w:rFonts w:asciiTheme="minorHAnsi" w:hAnsiTheme="minorHAnsi"/>
          <w:sz w:val="22"/>
          <w:szCs w:val="22"/>
        </w:rPr>
        <w:t>8.</w:t>
      </w:r>
      <w:r w:rsidRPr="007E3E42">
        <w:rPr>
          <w:rFonts w:asciiTheme="minorHAnsi" w:hAnsiTheme="minorHAnsi"/>
          <w:sz w:val="22"/>
          <w:szCs w:val="22"/>
        </w:rPr>
        <w:tab/>
        <w:t>Yangın söndürme cihazları hakkında alıcı kurum personellerine firmamız tarafından eğitim tatbikatı verilecek, yapılacak bu tatbikatta boşalan cihazlar ücret karşılığı yeniden doldurulacaktır.</w:t>
      </w:r>
    </w:p>
    <w:p w14:paraId="1188E6F7" w14:textId="77777777" w:rsidR="00412CDF" w:rsidRPr="007E3E42" w:rsidRDefault="00120B84">
      <w:pPr>
        <w:tabs>
          <w:tab w:val="left" w:pos="584"/>
        </w:tabs>
        <w:ind w:left="360" w:hanging="360"/>
        <w:rPr>
          <w:rFonts w:asciiTheme="minorHAnsi" w:hAnsiTheme="minorHAnsi"/>
          <w:sz w:val="22"/>
          <w:szCs w:val="22"/>
        </w:rPr>
      </w:pPr>
      <w:r w:rsidRPr="007E3E42">
        <w:rPr>
          <w:rFonts w:asciiTheme="minorHAnsi" w:hAnsiTheme="minorHAnsi"/>
          <w:sz w:val="22"/>
          <w:szCs w:val="22"/>
        </w:rPr>
        <w:t>9.</w:t>
      </w:r>
      <w:r w:rsidRPr="007E3E42">
        <w:rPr>
          <w:rFonts w:asciiTheme="minorHAnsi" w:hAnsiTheme="minorHAnsi"/>
          <w:sz w:val="22"/>
          <w:szCs w:val="22"/>
        </w:rPr>
        <w:tab/>
        <w:t xml:space="preserve">Doluma gidecek cihazların, cihaz üzerindeki manometre, </w:t>
      </w:r>
      <w:proofErr w:type="spellStart"/>
      <w:r w:rsidRPr="007E3E42">
        <w:rPr>
          <w:rFonts w:asciiTheme="minorHAnsi" w:hAnsiTheme="minorHAnsi"/>
          <w:sz w:val="22"/>
          <w:szCs w:val="22"/>
        </w:rPr>
        <w:t>lans</w:t>
      </w:r>
      <w:proofErr w:type="spellEnd"/>
      <w:r w:rsidRPr="007E3E42">
        <w:rPr>
          <w:rFonts w:asciiTheme="minorHAnsi" w:hAnsiTheme="minorHAnsi"/>
          <w:sz w:val="22"/>
          <w:szCs w:val="22"/>
        </w:rPr>
        <w:t>, hortum ve tetik tertibatındaki parçalarında dolum esnasında uygun görülmeyenler, fırına tarafından yenisi ile değiştirilecektir. Değiştirilen bu parçaların eskileri idareye verilecektir. Ayrıca boyanmasına ihtiyaç duyulanlar firma tarafından boyanacaktır. Teklifte belirlenemeyen bu bedellerin bedeli faturaya ayrıca yansıtılacaktır.</w:t>
      </w:r>
    </w:p>
    <w:p w14:paraId="4C11425C" w14:textId="77777777" w:rsidR="00412CDF" w:rsidRPr="007E3E42" w:rsidRDefault="00120B84">
      <w:pPr>
        <w:tabs>
          <w:tab w:val="left" w:pos="640"/>
        </w:tabs>
        <w:ind w:left="360" w:hanging="360"/>
        <w:rPr>
          <w:rFonts w:asciiTheme="minorHAnsi" w:hAnsiTheme="minorHAnsi"/>
          <w:sz w:val="22"/>
          <w:szCs w:val="22"/>
        </w:rPr>
      </w:pPr>
      <w:r w:rsidRPr="007E3E42">
        <w:rPr>
          <w:rFonts w:asciiTheme="minorHAnsi" w:hAnsiTheme="minorHAnsi"/>
          <w:sz w:val="22"/>
          <w:szCs w:val="22"/>
        </w:rPr>
        <w:t>10.</w:t>
      </w:r>
      <w:r w:rsidRPr="007E3E42">
        <w:rPr>
          <w:rFonts w:asciiTheme="minorHAnsi" w:hAnsiTheme="minorHAnsi"/>
          <w:sz w:val="22"/>
          <w:szCs w:val="22"/>
        </w:rPr>
        <w:tab/>
        <w:t>Dolum yapılacak Köpüklü cihazlar AFF Protein Esaslı Söndürücü kullanılacaktır (AB sınıfı yangınlarda etkili olacaktır. Söndürücü köpük en az 1 yıl garantili olacaktır.)</w:t>
      </w:r>
    </w:p>
    <w:p w14:paraId="4D2B98D7" w14:textId="77777777" w:rsidR="00412CDF" w:rsidRPr="007E3E42" w:rsidRDefault="00120B84" w:rsidP="0095253F">
      <w:pPr>
        <w:outlineLvl w:val="4"/>
        <w:rPr>
          <w:rFonts w:asciiTheme="minorHAnsi" w:hAnsiTheme="minorHAnsi"/>
          <w:sz w:val="22"/>
          <w:szCs w:val="22"/>
        </w:rPr>
      </w:pPr>
      <w:bookmarkStart w:id="6" w:name="bookmark12"/>
      <w:r w:rsidRPr="007E3E42">
        <w:rPr>
          <w:rFonts w:asciiTheme="minorHAnsi" w:hAnsiTheme="minorHAnsi"/>
          <w:sz w:val="22"/>
          <w:szCs w:val="22"/>
        </w:rPr>
        <w:t>11.</w:t>
      </w:r>
      <w:bookmarkEnd w:id="6"/>
      <w:r w:rsidR="0095253F">
        <w:rPr>
          <w:rFonts w:asciiTheme="minorHAnsi" w:hAnsiTheme="minorHAnsi"/>
          <w:sz w:val="22"/>
          <w:szCs w:val="22"/>
        </w:rPr>
        <w:t xml:space="preserve"> Saha kontrollerinde b</w:t>
      </w:r>
      <w:r w:rsidRPr="007E3E42">
        <w:rPr>
          <w:rFonts w:asciiTheme="minorHAnsi" w:hAnsiTheme="minorHAnsi"/>
          <w:sz w:val="22"/>
          <w:szCs w:val="22"/>
        </w:rPr>
        <w:t xml:space="preserve">ütün yangın </w:t>
      </w:r>
      <w:proofErr w:type="gramStart"/>
      <w:r w:rsidRPr="007E3E42">
        <w:rPr>
          <w:rFonts w:asciiTheme="minorHAnsi" w:hAnsiTheme="minorHAnsi"/>
          <w:sz w:val="22"/>
          <w:szCs w:val="22"/>
        </w:rPr>
        <w:t>söndürücüler</w:t>
      </w:r>
      <w:r w:rsidR="0095253F">
        <w:rPr>
          <w:rFonts w:asciiTheme="minorHAnsi" w:hAnsiTheme="minorHAnsi"/>
          <w:sz w:val="22"/>
          <w:szCs w:val="22"/>
        </w:rPr>
        <w:t xml:space="preserve"> </w:t>
      </w:r>
      <w:r w:rsidRPr="007E3E42">
        <w:rPr>
          <w:rFonts w:asciiTheme="minorHAnsi" w:hAnsiTheme="minorHAnsi"/>
          <w:sz w:val="22"/>
          <w:szCs w:val="22"/>
        </w:rPr>
        <w:t xml:space="preserve"> aşağıdaki</w:t>
      </w:r>
      <w:proofErr w:type="gramEnd"/>
      <w:r w:rsidRPr="007E3E42">
        <w:rPr>
          <w:rFonts w:asciiTheme="minorHAnsi" w:hAnsiTheme="minorHAnsi"/>
          <w:sz w:val="22"/>
          <w:szCs w:val="22"/>
        </w:rPr>
        <w:t xml:space="preserve"> işlemlere tabi tutulacaktır.</w:t>
      </w:r>
    </w:p>
    <w:p w14:paraId="1C934CA5" w14:textId="77777777" w:rsidR="00412CDF" w:rsidRPr="007E3E42" w:rsidRDefault="00120B84">
      <w:pPr>
        <w:tabs>
          <w:tab w:val="left" w:pos="584"/>
        </w:tabs>
        <w:ind w:left="360" w:hanging="360"/>
        <w:rPr>
          <w:rFonts w:asciiTheme="minorHAnsi" w:hAnsiTheme="minorHAnsi"/>
          <w:sz w:val="22"/>
          <w:szCs w:val="22"/>
        </w:rPr>
      </w:pPr>
      <w:r w:rsidRPr="007E3E42">
        <w:rPr>
          <w:rFonts w:asciiTheme="minorHAnsi" w:hAnsiTheme="minorHAnsi"/>
          <w:sz w:val="22"/>
          <w:szCs w:val="22"/>
        </w:rPr>
        <w:t>•</w:t>
      </w:r>
      <w:r w:rsidRPr="007E3E42">
        <w:rPr>
          <w:rFonts w:asciiTheme="minorHAnsi" w:hAnsiTheme="minorHAnsi"/>
          <w:sz w:val="22"/>
          <w:szCs w:val="22"/>
        </w:rPr>
        <w:tab/>
        <w:t>Yangın söndürücünün kullanıp kullanılmadığını belirlemek için mühür ve emniyet cihazının kontrolü.</w:t>
      </w:r>
    </w:p>
    <w:p w14:paraId="59F015EE" w14:textId="77777777" w:rsidR="00412CDF" w:rsidRPr="007E3E42" w:rsidRDefault="00120B84">
      <w:pPr>
        <w:tabs>
          <w:tab w:val="left" w:pos="584"/>
        </w:tabs>
        <w:rPr>
          <w:rFonts w:asciiTheme="minorHAnsi" w:hAnsiTheme="minorHAnsi"/>
          <w:sz w:val="22"/>
          <w:szCs w:val="22"/>
        </w:rPr>
      </w:pPr>
      <w:r w:rsidRPr="007E3E42">
        <w:rPr>
          <w:rFonts w:asciiTheme="minorHAnsi" w:hAnsiTheme="minorHAnsi"/>
          <w:sz w:val="22"/>
          <w:szCs w:val="22"/>
        </w:rPr>
        <w:t>•</w:t>
      </w:r>
      <w:r w:rsidR="0095253F">
        <w:rPr>
          <w:rFonts w:asciiTheme="minorHAnsi" w:hAnsiTheme="minorHAnsi"/>
          <w:sz w:val="22"/>
          <w:szCs w:val="22"/>
        </w:rPr>
        <w:t xml:space="preserve">     </w:t>
      </w:r>
      <w:r w:rsidRPr="007E3E42">
        <w:rPr>
          <w:rFonts w:asciiTheme="minorHAnsi" w:hAnsiTheme="minorHAnsi"/>
          <w:sz w:val="22"/>
          <w:szCs w:val="22"/>
        </w:rPr>
        <w:t>Bakımın ardından emniyet cihazının değiştirilmesi ve yeni bir mührün yerleştirilmesi.</w:t>
      </w:r>
    </w:p>
    <w:p w14:paraId="6A8629F1" w14:textId="77777777" w:rsidR="00412CDF" w:rsidRPr="007E3E42" w:rsidRDefault="00120B84">
      <w:pPr>
        <w:tabs>
          <w:tab w:val="left" w:pos="584"/>
        </w:tabs>
        <w:ind w:left="360" w:hanging="360"/>
        <w:rPr>
          <w:rFonts w:asciiTheme="minorHAnsi" w:hAnsiTheme="minorHAnsi"/>
          <w:sz w:val="22"/>
          <w:szCs w:val="22"/>
        </w:rPr>
      </w:pPr>
      <w:r w:rsidRPr="007E3E42">
        <w:rPr>
          <w:rFonts w:asciiTheme="minorHAnsi" w:hAnsiTheme="minorHAnsi"/>
          <w:sz w:val="22"/>
          <w:szCs w:val="22"/>
        </w:rPr>
        <w:t>•</w:t>
      </w:r>
      <w:r w:rsidRPr="007E3E42">
        <w:rPr>
          <w:rFonts w:asciiTheme="minorHAnsi" w:hAnsiTheme="minorHAnsi"/>
          <w:sz w:val="22"/>
          <w:szCs w:val="22"/>
        </w:rPr>
        <w:tab/>
        <w:t>Yangın söndürücüye etiketin eklenmesi veya gerekli bakımın gerçekleştirildiğini belirten yangın söndürücüye eklenen etiketin işaretlenmesi gibi aşamalar uygulanacaktır.</w:t>
      </w:r>
    </w:p>
    <w:p w14:paraId="380404A1" w14:textId="77777777" w:rsidR="00412CDF" w:rsidRPr="007E3E42" w:rsidRDefault="00120B84">
      <w:pPr>
        <w:tabs>
          <w:tab w:val="left" w:pos="640"/>
        </w:tabs>
        <w:ind w:left="360" w:hanging="360"/>
        <w:rPr>
          <w:rFonts w:asciiTheme="minorHAnsi" w:hAnsiTheme="minorHAnsi"/>
          <w:sz w:val="22"/>
          <w:szCs w:val="22"/>
        </w:rPr>
      </w:pPr>
      <w:r w:rsidRPr="007E3E42">
        <w:rPr>
          <w:rFonts w:asciiTheme="minorHAnsi" w:hAnsiTheme="minorHAnsi"/>
          <w:sz w:val="22"/>
          <w:szCs w:val="22"/>
        </w:rPr>
        <w:t>12.</w:t>
      </w:r>
      <w:r w:rsidRPr="007E3E42">
        <w:rPr>
          <w:rFonts w:asciiTheme="minorHAnsi" w:hAnsiTheme="minorHAnsi"/>
          <w:sz w:val="22"/>
          <w:szCs w:val="22"/>
        </w:rPr>
        <w:tab/>
        <w:t>Doluma alman yangın söndürme cihazlarının bulunduğu noktalara, aynı sayı ve içerikte yedek cihaz bırakılacaktır.</w:t>
      </w:r>
    </w:p>
    <w:p w14:paraId="0D32548E" w14:textId="77777777" w:rsidR="00412CDF" w:rsidRPr="007E3E42" w:rsidRDefault="00120B84">
      <w:pPr>
        <w:tabs>
          <w:tab w:val="left" w:pos="640"/>
        </w:tabs>
        <w:ind w:left="360" w:hanging="360"/>
        <w:rPr>
          <w:rFonts w:asciiTheme="minorHAnsi" w:hAnsiTheme="minorHAnsi"/>
          <w:sz w:val="22"/>
          <w:szCs w:val="22"/>
        </w:rPr>
      </w:pPr>
      <w:r w:rsidRPr="007E3E42">
        <w:rPr>
          <w:rFonts w:asciiTheme="minorHAnsi" w:hAnsiTheme="minorHAnsi"/>
          <w:sz w:val="22"/>
          <w:szCs w:val="22"/>
        </w:rPr>
        <w:t>13.</w:t>
      </w:r>
      <w:r w:rsidRPr="007E3E42">
        <w:rPr>
          <w:rFonts w:asciiTheme="minorHAnsi" w:hAnsiTheme="minorHAnsi"/>
          <w:sz w:val="22"/>
          <w:szCs w:val="22"/>
        </w:rPr>
        <w:tab/>
        <w:t xml:space="preserve">Dolumu yapılan cihazlar, firma personeli tarafından yerlerinden alınıp dolum ve bakımları yapılacaktır. </w:t>
      </w:r>
      <w:proofErr w:type="spellStart"/>
      <w:r w:rsidRPr="007E3E42">
        <w:rPr>
          <w:rFonts w:asciiTheme="minorHAnsi" w:hAnsiTheme="minorHAnsi"/>
          <w:sz w:val="22"/>
          <w:szCs w:val="22"/>
        </w:rPr>
        <w:t>Dolumları</w:t>
      </w:r>
      <w:proofErr w:type="spellEnd"/>
      <w:r w:rsidRPr="007E3E42">
        <w:rPr>
          <w:rFonts w:asciiTheme="minorHAnsi" w:hAnsiTheme="minorHAnsi"/>
          <w:sz w:val="22"/>
          <w:szCs w:val="22"/>
        </w:rPr>
        <w:t xml:space="preserve"> yapıldıktan sonra da tekrar personelimiz tarafından yerlerine götürülüp teslim edilecektir.(Ekonomik değerlendirme yapılarak, gerek görüldüğünde yenileri ile değiştirilecektir.)</w:t>
      </w:r>
    </w:p>
    <w:p w14:paraId="5EE28AAD" w14:textId="77777777" w:rsidR="00412CDF" w:rsidRPr="007E3E42" w:rsidRDefault="00120B84">
      <w:pPr>
        <w:tabs>
          <w:tab w:val="left" w:pos="640"/>
        </w:tabs>
        <w:rPr>
          <w:rFonts w:asciiTheme="minorHAnsi" w:hAnsiTheme="minorHAnsi"/>
          <w:sz w:val="22"/>
          <w:szCs w:val="22"/>
        </w:rPr>
      </w:pPr>
      <w:r w:rsidRPr="007E3E42">
        <w:rPr>
          <w:rFonts w:asciiTheme="minorHAnsi" w:hAnsiTheme="minorHAnsi"/>
          <w:sz w:val="22"/>
          <w:szCs w:val="22"/>
        </w:rPr>
        <w:t>14.</w:t>
      </w:r>
      <w:r w:rsidR="0095253F">
        <w:rPr>
          <w:rFonts w:asciiTheme="minorHAnsi" w:hAnsiTheme="minorHAnsi"/>
          <w:sz w:val="22"/>
          <w:szCs w:val="22"/>
        </w:rPr>
        <w:t xml:space="preserve">  </w:t>
      </w:r>
      <w:r w:rsidRPr="007E3E42">
        <w:rPr>
          <w:rFonts w:asciiTheme="minorHAnsi" w:hAnsiTheme="minorHAnsi"/>
          <w:sz w:val="22"/>
          <w:szCs w:val="22"/>
        </w:rPr>
        <w:t>Fİ urda veya TSE siz olan cihazlar TS 11602-2 standartlarına göre Hurda raporu ile teslim edilecektir.</w:t>
      </w:r>
    </w:p>
    <w:p w14:paraId="33EEE671" w14:textId="77777777" w:rsidR="00412CDF" w:rsidRPr="007E3E42" w:rsidRDefault="00120B84">
      <w:pPr>
        <w:tabs>
          <w:tab w:val="left" w:pos="640"/>
        </w:tabs>
        <w:ind w:left="360" w:hanging="360"/>
        <w:rPr>
          <w:rFonts w:asciiTheme="minorHAnsi" w:hAnsiTheme="minorHAnsi"/>
          <w:sz w:val="22"/>
          <w:szCs w:val="22"/>
        </w:rPr>
      </w:pPr>
      <w:r w:rsidRPr="007E3E42">
        <w:rPr>
          <w:rFonts w:asciiTheme="minorHAnsi" w:hAnsiTheme="minorHAnsi"/>
          <w:sz w:val="22"/>
          <w:szCs w:val="22"/>
        </w:rPr>
        <w:t>15.</w:t>
      </w:r>
      <w:r w:rsidRPr="007E3E42">
        <w:rPr>
          <w:rFonts w:asciiTheme="minorHAnsi" w:hAnsiTheme="minorHAnsi"/>
          <w:sz w:val="22"/>
          <w:szCs w:val="22"/>
        </w:rPr>
        <w:tab/>
        <w:t>Tüm dolumlar-bakımlar-hidrostatik testler: yüklenici firmanın kendi tesislerinde gerçekleştirilecektir.</w:t>
      </w:r>
    </w:p>
    <w:p w14:paraId="6F0B3D7D" w14:textId="77777777" w:rsidR="00412CDF" w:rsidRPr="007E3E42" w:rsidRDefault="00120B84">
      <w:pPr>
        <w:tabs>
          <w:tab w:val="left" w:pos="640"/>
        </w:tabs>
        <w:ind w:left="360" w:hanging="360"/>
        <w:rPr>
          <w:rFonts w:asciiTheme="minorHAnsi" w:hAnsiTheme="minorHAnsi"/>
          <w:sz w:val="22"/>
          <w:szCs w:val="22"/>
        </w:rPr>
      </w:pPr>
      <w:r w:rsidRPr="007E3E42">
        <w:rPr>
          <w:rFonts w:asciiTheme="minorHAnsi" w:hAnsiTheme="minorHAnsi"/>
          <w:sz w:val="22"/>
          <w:szCs w:val="22"/>
        </w:rPr>
        <w:t>16.</w:t>
      </w:r>
      <w:r w:rsidRPr="007E3E42">
        <w:rPr>
          <w:rFonts w:asciiTheme="minorHAnsi" w:hAnsiTheme="minorHAnsi"/>
          <w:sz w:val="22"/>
          <w:szCs w:val="22"/>
        </w:rPr>
        <w:tab/>
        <w:t>Yangın söndürme cihazının 4 kg'l</w:t>
      </w:r>
      <w:r w:rsidR="0095253F">
        <w:rPr>
          <w:rFonts w:asciiTheme="minorHAnsi" w:hAnsiTheme="minorHAnsi"/>
          <w:sz w:val="22"/>
          <w:szCs w:val="22"/>
        </w:rPr>
        <w:t>ıktan fazla 12 kg'dan az olanlar</w:t>
      </w:r>
      <w:r w:rsidRPr="007E3E42">
        <w:rPr>
          <w:rFonts w:asciiTheme="minorHAnsi" w:hAnsiTheme="minorHAnsi"/>
          <w:sz w:val="22"/>
          <w:szCs w:val="22"/>
        </w:rPr>
        <w:t>(6 kg'</w:t>
      </w:r>
      <w:r w:rsidR="0095253F">
        <w:rPr>
          <w:rFonts w:asciiTheme="minorHAnsi" w:hAnsiTheme="minorHAnsi"/>
          <w:sz w:val="22"/>
          <w:szCs w:val="22"/>
        </w:rPr>
        <w:t>lık</w:t>
      </w:r>
      <w:r w:rsidRPr="007E3E42">
        <w:rPr>
          <w:rFonts w:asciiTheme="minorHAnsi" w:hAnsiTheme="minorHAnsi"/>
          <w:sz w:val="22"/>
          <w:szCs w:val="22"/>
        </w:rPr>
        <w:t xml:space="preserve">ların) firmamız tarafından, </w:t>
      </w:r>
      <w:r w:rsidR="0095253F">
        <w:rPr>
          <w:rFonts w:asciiTheme="minorHAnsi" w:hAnsiTheme="minorHAnsi"/>
          <w:sz w:val="22"/>
          <w:szCs w:val="22"/>
        </w:rPr>
        <w:t xml:space="preserve">askı aparatı </w:t>
      </w:r>
      <w:r w:rsidRPr="007E3E42">
        <w:rPr>
          <w:rFonts w:asciiTheme="minorHAnsi" w:hAnsiTheme="minorHAnsi"/>
          <w:sz w:val="22"/>
          <w:szCs w:val="22"/>
        </w:rPr>
        <w:t>zeminden en fazla 90 cm yukarısına gelecek şekilde duvara montaj edilecek ve kalıcı olarak yeri işaretlenecektir. Bu hizmet için ayrıca ücret talep edilmeyecektir.</w:t>
      </w:r>
    </w:p>
    <w:p w14:paraId="1D42C658" w14:textId="77777777" w:rsidR="00412CDF" w:rsidRPr="007E3E42" w:rsidRDefault="00120B84">
      <w:pPr>
        <w:tabs>
          <w:tab w:val="left" w:pos="645"/>
        </w:tabs>
        <w:ind w:left="360" w:hanging="360"/>
        <w:rPr>
          <w:rFonts w:asciiTheme="minorHAnsi" w:hAnsiTheme="minorHAnsi"/>
          <w:sz w:val="22"/>
          <w:szCs w:val="22"/>
        </w:rPr>
      </w:pPr>
      <w:r w:rsidRPr="007E3E42">
        <w:rPr>
          <w:rFonts w:asciiTheme="minorHAnsi" w:hAnsiTheme="minorHAnsi"/>
          <w:sz w:val="22"/>
          <w:szCs w:val="22"/>
        </w:rPr>
        <w:t>17.</w:t>
      </w:r>
      <w:r w:rsidRPr="007E3E42">
        <w:rPr>
          <w:rFonts w:asciiTheme="minorHAnsi" w:hAnsiTheme="minorHAnsi"/>
          <w:sz w:val="22"/>
          <w:szCs w:val="22"/>
        </w:rPr>
        <w:tab/>
        <w:t xml:space="preserve">Sözleşme süresi içerisinde kendiliğinden boşalan ve üzerinde mühür olduğu halde boş olan cihazlar firma tarafından ücretsiz doldurulacak ancak müşteri tarafından kullanılan cihazlar ile mührü koparılan cihazlar </w:t>
      </w:r>
      <w:r w:rsidRPr="007E3E42">
        <w:rPr>
          <w:rFonts w:asciiTheme="minorHAnsi" w:hAnsiTheme="minorHAnsi"/>
          <w:sz w:val="22"/>
          <w:szCs w:val="22"/>
        </w:rPr>
        <w:lastRenderedPageBreak/>
        <w:t>belirtilen ücret karşılığı doldurulacaktır. Müşteri istediği takdirde doluma nezaret etmek için bir elemanım görevlendirebilir.</w:t>
      </w:r>
    </w:p>
    <w:p w14:paraId="25BFE108" w14:textId="77777777" w:rsidR="00412CDF" w:rsidRPr="007E3E42" w:rsidRDefault="00120B84">
      <w:pPr>
        <w:tabs>
          <w:tab w:val="left" w:pos="645"/>
        </w:tabs>
        <w:ind w:left="360" w:hanging="360"/>
        <w:rPr>
          <w:rFonts w:asciiTheme="minorHAnsi" w:hAnsiTheme="minorHAnsi"/>
          <w:sz w:val="22"/>
          <w:szCs w:val="22"/>
        </w:rPr>
      </w:pPr>
      <w:r w:rsidRPr="007E3E42">
        <w:rPr>
          <w:rFonts w:asciiTheme="minorHAnsi" w:hAnsiTheme="minorHAnsi"/>
          <w:sz w:val="22"/>
          <w:szCs w:val="22"/>
        </w:rPr>
        <w:t>18.</w:t>
      </w:r>
      <w:r w:rsidRPr="007E3E42">
        <w:rPr>
          <w:rFonts w:asciiTheme="minorHAnsi" w:hAnsiTheme="minorHAnsi"/>
          <w:sz w:val="22"/>
          <w:szCs w:val="22"/>
        </w:rPr>
        <w:tab/>
        <w:t>Doluma alman yangın söndürme cihazları için form düzenlenip teslim alınacaktır, form düzenlenerek teslim edilecektir.</w:t>
      </w:r>
    </w:p>
    <w:p w14:paraId="4D28B930" w14:textId="77777777" w:rsidR="00412CDF" w:rsidRPr="007E3E42" w:rsidRDefault="00120B84">
      <w:pPr>
        <w:tabs>
          <w:tab w:val="left" w:pos="645"/>
        </w:tabs>
        <w:ind w:left="360" w:hanging="360"/>
        <w:rPr>
          <w:rFonts w:asciiTheme="minorHAnsi" w:hAnsiTheme="minorHAnsi"/>
          <w:sz w:val="22"/>
          <w:szCs w:val="22"/>
        </w:rPr>
      </w:pPr>
      <w:r w:rsidRPr="007E3E42">
        <w:rPr>
          <w:rFonts w:asciiTheme="minorHAnsi" w:hAnsiTheme="minorHAnsi"/>
          <w:sz w:val="22"/>
          <w:szCs w:val="22"/>
        </w:rPr>
        <w:t>19.</w:t>
      </w:r>
      <w:r w:rsidRPr="007E3E42">
        <w:rPr>
          <w:rFonts w:asciiTheme="minorHAnsi" w:hAnsiTheme="minorHAnsi"/>
          <w:sz w:val="22"/>
          <w:szCs w:val="22"/>
        </w:rPr>
        <w:tab/>
        <w:t>Hizmet veren firma yürürlükteki ilgili standart ve mevzuata uygun olmayan yangın söndürme cihazlarının bakım ve dolumu yapmayacaktır.</w:t>
      </w:r>
    </w:p>
    <w:p w14:paraId="2E5532A4" w14:textId="77777777" w:rsidR="00412CDF" w:rsidRPr="007E3E42" w:rsidRDefault="00120B84">
      <w:pPr>
        <w:tabs>
          <w:tab w:val="left" w:pos="853"/>
        </w:tabs>
        <w:ind w:left="360" w:hanging="360"/>
        <w:rPr>
          <w:rFonts w:asciiTheme="minorHAnsi" w:hAnsiTheme="minorHAnsi"/>
          <w:sz w:val="22"/>
          <w:szCs w:val="22"/>
        </w:rPr>
      </w:pPr>
      <w:r w:rsidRPr="007E3E42">
        <w:rPr>
          <w:rFonts w:asciiTheme="minorHAnsi" w:hAnsiTheme="minorHAnsi"/>
          <w:sz w:val="22"/>
          <w:szCs w:val="22"/>
        </w:rPr>
        <w:t>20.</w:t>
      </w:r>
      <w:r w:rsidRPr="007E3E42">
        <w:rPr>
          <w:rFonts w:asciiTheme="minorHAnsi" w:hAnsiTheme="minorHAnsi"/>
          <w:sz w:val="22"/>
          <w:szCs w:val="22"/>
        </w:rPr>
        <w:tab/>
        <w:t>Hizmet veren firma bakım ve dolumu yaptığı yangın söndürme cihazlarının dolum tarihini kayıt sisteminden takip ederek müşteriyi zamanında bilgilendirmelidir.</w:t>
      </w:r>
    </w:p>
    <w:p w14:paraId="15848D01" w14:textId="77777777" w:rsidR="00412CDF" w:rsidRPr="007E3E42" w:rsidRDefault="00120B84">
      <w:pPr>
        <w:tabs>
          <w:tab w:val="left" w:pos="853"/>
        </w:tabs>
        <w:ind w:left="360" w:hanging="360"/>
        <w:rPr>
          <w:rFonts w:asciiTheme="minorHAnsi" w:hAnsiTheme="minorHAnsi"/>
          <w:sz w:val="22"/>
          <w:szCs w:val="22"/>
        </w:rPr>
      </w:pPr>
      <w:r w:rsidRPr="007E3E42">
        <w:rPr>
          <w:rFonts w:asciiTheme="minorHAnsi" w:hAnsiTheme="minorHAnsi"/>
          <w:sz w:val="22"/>
          <w:szCs w:val="22"/>
        </w:rPr>
        <w:t>21.</w:t>
      </w:r>
      <w:r w:rsidRPr="007E3E42">
        <w:rPr>
          <w:rFonts w:asciiTheme="minorHAnsi" w:hAnsiTheme="minorHAnsi"/>
          <w:sz w:val="22"/>
          <w:szCs w:val="22"/>
        </w:rPr>
        <w:tab/>
        <w:t>Hizmet veren firma, yangın söndürme cihazlarına bakım ve dolum hizmeti verirken, cihazların izlenebilirliğini son kullanıcıya kadar sağlayacak sistem kurmak ve uygulamaktan sorumlu olup, ayrıca cihazların periyodik bakım ve kontrollerini bilgisayarda kayıt altına almalı ve kayıtlarda asgari aşağıdaki bilgiler bulunmalıdır:</w:t>
      </w:r>
    </w:p>
    <w:p w14:paraId="19222786" w14:textId="77777777" w:rsidR="00412CDF" w:rsidRPr="007E3E42" w:rsidRDefault="00120B84">
      <w:pPr>
        <w:tabs>
          <w:tab w:val="left" w:pos="1030"/>
        </w:tabs>
        <w:rPr>
          <w:rFonts w:asciiTheme="minorHAnsi" w:hAnsiTheme="minorHAnsi"/>
          <w:sz w:val="22"/>
          <w:szCs w:val="22"/>
        </w:rPr>
      </w:pPr>
      <w:r w:rsidRPr="007E3E42">
        <w:rPr>
          <w:rFonts w:asciiTheme="minorHAnsi" w:hAnsiTheme="minorHAnsi"/>
          <w:sz w:val="22"/>
          <w:szCs w:val="22"/>
        </w:rPr>
        <w:t>-</w:t>
      </w:r>
      <w:r w:rsidRPr="007E3E42">
        <w:rPr>
          <w:rFonts w:asciiTheme="minorHAnsi" w:hAnsiTheme="minorHAnsi"/>
          <w:sz w:val="22"/>
          <w:szCs w:val="22"/>
        </w:rPr>
        <w:tab/>
        <w:t>Yangın söndürme cihazının sahibi.</w:t>
      </w:r>
    </w:p>
    <w:p w14:paraId="4E52F015" w14:textId="77777777" w:rsidR="00412CDF" w:rsidRPr="007E3E42" w:rsidRDefault="00120B84">
      <w:pPr>
        <w:tabs>
          <w:tab w:val="left" w:pos="1035"/>
        </w:tabs>
        <w:rPr>
          <w:rFonts w:asciiTheme="minorHAnsi" w:hAnsiTheme="minorHAnsi"/>
          <w:sz w:val="22"/>
          <w:szCs w:val="22"/>
        </w:rPr>
      </w:pPr>
      <w:r w:rsidRPr="007E3E42">
        <w:rPr>
          <w:rFonts w:asciiTheme="minorHAnsi" w:hAnsiTheme="minorHAnsi"/>
          <w:sz w:val="22"/>
          <w:szCs w:val="22"/>
        </w:rPr>
        <w:t>-</w:t>
      </w:r>
      <w:r w:rsidRPr="007E3E42">
        <w:rPr>
          <w:rFonts w:asciiTheme="minorHAnsi" w:hAnsiTheme="minorHAnsi"/>
          <w:sz w:val="22"/>
          <w:szCs w:val="22"/>
        </w:rPr>
        <w:tab/>
        <w:t>Yangın söndürme cihazının cinsi, sınıfı, seri numarası.</w:t>
      </w:r>
    </w:p>
    <w:p w14:paraId="5ED13C81" w14:textId="77777777" w:rsidR="00412CDF" w:rsidRPr="007E3E42" w:rsidRDefault="00120B84">
      <w:pPr>
        <w:tabs>
          <w:tab w:val="left" w:pos="1035"/>
        </w:tabs>
        <w:rPr>
          <w:rFonts w:asciiTheme="minorHAnsi" w:hAnsiTheme="minorHAnsi"/>
          <w:sz w:val="22"/>
          <w:szCs w:val="22"/>
        </w:rPr>
      </w:pPr>
      <w:r w:rsidRPr="007E3E42">
        <w:rPr>
          <w:rFonts w:asciiTheme="minorHAnsi" w:hAnsiTheme="minorHAnsi"/>
          <w:sz w:val="22"/>
          <w:szCs w:val="22"/>
        </w:rPr>
        <w:t>-</w:t>
      </w:r>
      <w:r w:rsidRPr="007E3E42">
        <w:rPr>
          <w:rFonts w:asciiTheme="minorHAnsi" w:hAnsiTheme="minorHAnsi"/>
          <w:sz w:val="22"/>
          <w:szCs w:val="22"/>
        </w:rPr>
        <w:tab/>
        <w:t>Yangın söndürme cihazının imalatçısı.</w:t>
      </w:r>
    </w:p>
    <w:p w14:paraId="1C0B09C4" w14:textId="77777777" w:rsidR="00412CDF" w:rsidRPr="007E3E42" w:rsidRDefault="00120B84">
      <w:pPr>
        <w:tabs>
          <w:tab w:val="left" w:pos="1035"/>
        </w:tabs>
        <w:rPr>
          <w:rFonts w:asciiTheme="minorHAnsi" w:hAnsiTheme="minorHAnsi"/>
          <w:sz w:val="22"/>
          <w:szCs w:val="22"/>
        </w:rPr>
      </w:pPr>
      <w:r w:rsidRPr="007E3E42">
        <w:rPr>
          <w:rFonts w:asciiTheme="minorHAnsi" w:hAnsiTheme="minorHAnsi"/>
          <w:sz w:val="22"/>
          <w:szCs w:val="22"/>
        </w:rPr>
        <w:t>-</w:t>
      </w:r>
      <w:r w:rsidRPr="007E3E42">
        <w:rPr>
          <w:rFonts w:asciiTheme="minorHAnsi" w:hAnsiTheme="minorHAnsi"/>
          <w:sz w:val="22"/>
          <w:szCs w:val="22"/>
        </w:rPr>
        <w:tab/>
        <w:t>Yangın söndürme cihazının son bakım ve dolum tarihi ile tüpün hidrostatik deney tarihi.</w:t>
      </w:r>
    </w:p>
    <w:p w14:paraId="6E826311" w14:textId="77777777" w:rsidR="00412CDF" w:rsidRPr="007E3E42" w:rsidRDefault="00120B84">
      <w:pPr>
        <w:tabs>
          <w:tab w:val="left" w:pos="853"/>
        </w:tabs>
        <w:ind w:left="360" w:hanging="360"/>
        <w:rPr>
          <w:rFonts w:asciiTheme="minorHAnsi" w:hAnsiTheme="minorHAnsi"/>
          <w:sz w:val="22"/>
          <w:szCs w:val="22"/>
        </w:rPr>
      </w:pPr>
      <w:r w:rsidRPr="007E3E42">
        <w:rPr>
          <w:rFonts w:asciiTheme="minorHAnsi" w:hAnsiTheme="minorHAnsi"/>
          <w:sz w:val="22"/>
          <w:szCs w:val="22"/>
        </w:rPr>
        <w:t>22.</w:t>
      </w:r>
      <w:r w:rsidRPr="007E3E42">
        <w:rPr>
          <w:rFonts w:asciiTheme="minorHAnsi" w:hAnsiTheme="minorHAnsi"/>
          <w:sz w:val="22"/>
          <w:szCs w:val="22"/>
        </w:rPr>
        <w:tab/>
        <w:t>Hizmet veren firma: cihazların satışını da yapıyorsa, satışını yaptığı cihazların izlenebilirliğini son kullanıcıya kadar sağlayacak en az yukarıda belirtilen bilgileri kayıt altına alacak bir sistem kurmak ve uygulamaktan sorumludur.</w:t>
      </w:r>
    </w:p>
    <w:p w14:paraId="1B1F6C3A" w14:textId="77777777" w:rsidR="00412CDF" w:rsidRPr="007E3E42" w:rsidRDefault="00120B84">
      <w:pPr>
        <w:tabs>
          <w:tab w:val="left" w:pos="853"/>
        </w:tabs>
        <w:ind w:left="360" w:hanging="360"/>
        <w:rPr>
          <w:rFonts w:asciiTheme="minorHAnsi" w:hAnsiTheme="minorHAnsi"/>
          <w:sz w:val="22"/>
          <w:szCs w:val="22"/>
        </w:rPr>
      </w:pPr>
      <w:r w:rsidRPr="007E3E42">
        <w:rPr>
          <w:rFonts w:asciiTheme="minorHAnsi" w:hAnsiTheme="minorHAnsi"/>
          <w:sz w:val="22"/>
          <w:szCs w:val="22"/>
        </w:rPr>
        <w:t>23.</w:t>
      </w:r>
      <w:r w:rsidRPr="007E3E42">
        <w:rPr>
          <w:rFonts w:asciiTheme="minorHAnsi" w:hAnsiTheme="minorHAnsi"/>
          <w:sz w:val="22"/>
          <w:szCs w:val="22"/>
        </w:rPr>
        <w:tab/>
        <w:t>Hizmet veren firma tarafından kurulmuş olan izlenebilirlik sistemi gerektiğinde ilgili kamu kuruntunun (varsa) merkezi İzlenebilirlik sistemi ile entegre olmalı ve söz konusu sistemde yer alan bilgileri elektronik ortamda ilgili kamu kuruntunun veri tabanına aktaracak şekilde tasarlanmalıdır.</w:t>
      </w:r>
    </w:p>
    <w:p w14:paraId="1F87BA06" w14:textId="77777777" w:rsidR="00412CDF" w:rsidRPr="007E3E42" w:rsidRDefault="00120B84">
      <w:pPr>
        <w:tabs>
          <w:tab w:val="left" w:pos="853"/>
        </w:tabs>
        <w:ind w:left="360" w:hanging="360"/>
        <w:rPr>
          <w:rFonts w:asciiTheme="minorHAnsi" w:hAnsiTheme="minorHAnsi"/>
          <w:sz w:val="22"/>
          <w:szCs w:val="22"/>
        </w:rPr>
      </w:pPr>
      <w:r w:rsidRPr="007E3E42">
        <w:rPr>
          <w:rFonts w:asciiTheme="minorHAnsi" w:hAnsiTheme="minorHAnsi"/>
          <w:sz w:val="22"/>
          <w:szCs w:val="22"/>
        </w:rPr>
        <w:t>24.</w:t>
      </w:r>
      <w:r w:rsidRPr="007E3E42">
        <w:rPr>
          <w:rFonts w:asciiTheme="minorHAnsi" w:hAnsiTheme="minorHAnsi"/>
          <w:sz w:val="22"/>
          <w:szCs w:val="22"/>
        </w:rPr>
        <w:tab/>
        <w:t>Hizmet veren firma Bakım ve dolum işlemlerine ilişkin fatura bilgilerini ve iş yeri tarafından kayıt altına alınması gereken bilgilerin yer aldığı müşteri kartı örneğini, alınan hizmet faturalarının firma gayri sıhhi müessese ruhsatı, vergi levhası vb. belgeleri örneklerini ürünün kullanım süreci boyunca hizmet verdiği kuruma vermek, kurum da bunları muhafaza etmek zorundadır.</w:t>
      </w:r>
    </w:p>
    <w:p w14:paraId="34F84090" w14:textId="77777777" w:rsidR="00412CDF" w:rsidRPr="007E3E42" w:rsidRDefault="00120B84">
      <w:pPr>
        <w:tabs>
          <w:tab w:val="left" w:pos="853"/>
        </w:tabs>
        <w:ind w:left="360" w:hanging="360"/>
        <w:rPr>
          <w:rFonts w:asciiTheme="minorHAnsi" w:hAnsiTheme="minorHAnsi"/>
          <w:sz w:val="22"/>
          <w:szCs w:val="22"/>
        </w:rPr>
      </w:pPr>
      <w:r w:rsidRPr="007E3E42">
        <w:rPr>
          <w:rFonts w:asciiTheme="minorHAnsi" w:hAnsiTheme="minorHAnsi"/>
          <w:sz w:val="22"/>
          <w:szCs w:val="22"/>
        </w:rPr>
        <w:t>25.</w:t>
      </w:r>
      <w:r w:rsidRPr="007E3E42">
        <w:rPr>
          <w:rFonts w:asciiTheme="minorHAnsi" w:hAnsiTheme="minorHAnsi"/>
          <w:sz w:val="22"/>
          <w:szCs w:val="22"/>
        </w:rPr>
        <w:tab/>
        <w:t>İş yerinde verilen hizmetler sözleşmeye uygun olarak müşteri ve iş yeri yetkilisi tarafından ayrı ayrı kontrol edilmeli, bu kontroller ve verilen hizmet planında yapılan değişiklikler kayıt altına alınmalı ve müşteri bilgilendirilmelidir.</w:t>
      </w:r>
    </w:p>
    <w:p w14:paraId="32D1999F" w14:textId="77777777" w:rsidR="00412CDF" w:rsidRPr="007E3E42" w:rsidRDefault="00120B84">
      <w:pPr>
        <w:rPr>
          <w:rFonts w:asciiTheme="minorHAnsi" w:hAnsiTheme="minorHAnsi"/>
          <w:sz w:val="22"/>
          <w:szCs w:val="22"/>
        </w:rPr>
      </w:pPr>
      <w:r w:rsidRPr="0095253F">
        <w:rPr>
          <w:rFonts w:asciiTheme="minorHAnsi" w:hAnsiTheme="minorHAnsi"/>
          <w:b/>
          <w:sz w:val="22"/>
          <w:szCs w:val="22"/>
        </w:rPr>
        <w:t>Madde 8</w:t>
      </w:r>
      <w:r w:rsidR="0095253F">
        <w:rPr>
          <w:rFonts w:asciiTheme="minorHAnsi" w:hAnsiTheme="minorHAnsi"/>
          <w:b/>
          <w:sz w:val="22"/>
          <w:szCs w:val="22"/>
        </w:rPr>
        <w:t>.</w:t>
      </w:r>
      <w:r w:rsidRPr="0095253F">
        <w:rPr>
          <w:rFonts w:asciiTheme="minorHAnsi" w:hAnsiTheme="minorHAnsi"/>
          <w:b/>
          <w:sz w:val="22"/>
          <w:szCs w:val="22"/>
        </w:rPr>
        <w:t>ÖZEL ŞARTLAR</w:t>
      </w:r>
    </w:p>
    <w:p w14:paraId="2DFF4347" w14:textId="77777777" w:rsidR="00412CDF" w:rsidRPr="007E3E42" w:rsidRDefault="00120B84">
      <w:pPr>
        <w:tabs>
          <w:tab w:val="left" w:pos="853"/>
          <w:tab w:val="left" w:leader="dot" w:pos="2507"/>
        </w:tabs>
        <w:rPr>
          <w:rFonts w:asciiTheme="minorHAnsi" w:hAnsiTheme="minorHAnsi"/>
          <w:sz w:val="22"/>
          <w:szCs w:val="22"/>
        </w:rPr>
      </w:pPr>
      <w:r w:rsidRPr="007E3E42">
        <w:rPr>
          <w:rFonts w:asciiTheme="minorHAnsi" w:hAnsiTheme="minorHAnsi"/>
          <w:sz w:val="22"/>
          <w:szCs w:val="22"/>
        </w:rPr>
        <w:t>a)</w:t>
      </w:r>
      <w:r w:rsidRPr="007E3E42">
        <w:rPr>
          <w:rFonts w:asciiTheme="minorHAnsi" w:hAnsiTheme="minorHAnsi"/>
          <w:sz w:val="22"/>
          <w:szCs w:val="22"/>
        </w:rPr>
        <w:tab/>
      </w:r>
      <w:r w:rsidRPr="007E3E42">
        <w:rPr>
          <w:rFonts w:asciiTheme="minorHAnsi" w:hAnsiTheme="minorHAnsi"/>
          <w:sz w:val="22"/>
          <w:szCs w:val="22"/>
        </w:rPr>
        <w:tab/>
        <w:t>Tarafından doldurulan ve üzerinde mühür etiketi bulunan yangın</w:t>
      </w:r>
    </w:p>
    <w:p w14:paraId="34C4BE74" w14:textId="77777777" w:rsidR="00412CDF" w:rsidRPr="007E3E42" w:rsidRDefault="00120B84">
      <w:pPr>
        <w:rPr>
          <w:rFonts w:asciiTheme="minorHAnsi" w:hAnsiTheme="minorHAnsi"/>
          <w:sz w:val="22"/>
          <w:szCs w:val="22"/>
        </w:rPr>
      </w:pPr>
      <w:proofErr w:type="gramStart"/>
      <w:r w:rsidRPr="007E3E42">
        <w:rPr>
          <w:rFonts w:asciiTheme="minorHAnsi" w:hAnsiTheme="minorHAnsi"/>
          <w:sz w:val="22"/>
          <w:szCs w:val="22"/>
        </w:rPr>
        <w:t>söndürücüleri</w:t>
      </w:r>
      <w:proofErr w:type="gramEnd"/>
      <w:r w:rsidRPr="007E3E42">
        <w:rPr>
          <w:rFonts w:asciiTheme="minorHAnsi" w:hAnsiTheme="minorHAnsi"/>
          <w:sz w:val="22"/>
          <w:szCs w:val="22"/>
        </w:rPr>
        <w:t xml:space="preserve"> başka şahıs ve firmalara kontrol ettiremeyecektir.</w:t>
      </w:r>
    </w:p>
    <w:p w14:paraId="7ACB42CD" w14:textId="77777777" w:rsidR="00412CDF" w:rsidRDefault="00120B84">
      <w:pPr>
        <w:tabs>
          <w:tab w:val="left" w:pos="1125"/>
        </w:tabs>
        <w:rPr>
          <w:rFonts w:asciiTheme="minorHAnsi" w:hAnsiTheme="minorHAnsi"/>
          <w:sz w:val="22"/>
          <w:szCs w:val="22"/>
        </w:rPr>
      </w:pPr>
      <w:r w:rsidRPr="007E3E42">
        <w:rPr>
          <w:rFonts w:asciiTheme="minorHAnsi" w:hAnsiTheme="minorHAnsi"/>
          <w:sz w:val="22"/>
          <w:szCs w:val="22"/>
        </w:rPr>
        <w:t>b)</w:t>
      </w:r>
      <w:r w:rsidR="0095253F">
        <w:rPr>
          <w:rFonts w:asciiTheme="minorHAnsi" w:hAnsiTheme="minorHAnsi"/>
          <w:sz w:val="22"/>
          <w:szCs w:val="22"/>
        </w:rPr>
        <w:t xml:space="preserve"> </w:t>
      </w:r>
      <w:r w:rsidRPr="007E3E42">
        <w:rPr>
          <w:rFonts w:asciiTheme="minorHAnsi" w:hAnsiTheme="minorHAnsi"/>
          <w:sz w:val="22"/>
          <w:szCs w:val="22"/>
        </w:rPr>
        <w:t>Adımızı kullanarak dolum-bakım yapmak isteyen firmalar karşınıza çıkabilir. Bu tür şüpheli durumlarda firmamızla irtibat kurulmaması durumunda sorumluluk firmamıza ait değildir.</w:t>
      </w:r>
    </w:p>
    <w:p w14:paraId="62CEAA6E" w14:textId="77777777" w:rsidR="0095253F" w:rsidRPr="007E3E42" w:rsidRDefault="0095253F">
      <w:pPr>
        <w:tabs>
          <w:tab w:val="left" w:pos="1125"/>
        </w:tabs>
        <w:rPr>
          <w:rFonts w:asciiTheme="minorHAnsi" w:hAnsiTheme="minorHAnsi"/>
          <w:sz w:val="22"/>
          <w:szCs w:val="22"/>
        </w:rPr>
      </w:pPr>
    </w:p>
    <w:p w14:paraId="2D6D36D2" w14:textId="77777777" w:rsidR="00412CDF" w:rsidRPr="007E3E42" w:rsidRDefault="00120B84">
      <w:pPr>
        <w:tabs>
          <w:tab w:val="left" w:leader="dot" w:pos="4398"/>
        </w:tabs>
        <w:rPr>
          <w:rFonts w:asciiTheme="minorHAnsi" w:hAnsiTheme="minorHAnsi"/>
          <w:sz w:val="22"/>
          <w:szCs w:val="22"/>
        </w:rPr>
      </w:pPr>
      <w:proofErr w:type="gramStart"/>
      <w:r w:rsidRPr="007E3E42">
        <w:rPr>
          <w:rFonts w:asciiTheme="minorHAnsi" w:hAnsiTheme="minorHAnsi"/>
          <w:sz w:val="22"/>
          <w:szCs w:val="22"/>
        </w:rPr>
        <w:t>Onay :İş</w:t>
      </w:r>
      <w:proofErr w:type="gramEnd"/>
      <w:r w:rsidRPr="007E3E42">
        <w:rPr>
          <w:rFonts w:asciiTheme="minorHAnsi" w:hAnsiTheme="minorHAnsi"/>
          <w:sz w:val="22"/>
          <w:szCs w:val="22"/>
        </w:rPr>
        <w:t xml:space="preserve"> bu sözleşme 8 madde'den ,</w:t>
      </w:r>
      <w:r w:rsidRPr="007E3E42">
        <w:rPr>
          <w:rFonts w:asciiTheme="minorHAnsi" w:hAnsiTheme="minorHAnsi"/>
          <w:sz w:val="22"/>
          <w:szCs w:val="22"/>
        </w:rPr>
        <w:tab/>
        <w:t>sayfadan oluşmuş ve 1 (bir) yıllık yapılmış olup.</w:t>
      </w:r>
    </w:p>
    <w:p w14:paraId="51DCEF9A" w14:textId="77777777" w:rsidR="00412CDF" w:rsidRPr="007E3E42" w:rsidRDefault="00120B84">
      <w:pPr>
        <w:tabs>
          <w:tab w:val="left" w:leader="dot" w:pos="5114"/>
        </w:tabs>
        <w:rPr>
          <w:rFonts w:asciiTheme="minorHAnsi" w:hAnsiTheme="minorHAnsi"/>
          <w:sz w:val="22"/>
          <w:szCs w:val="22"/>
        </w:rPr>
      </w:pPr>
      <w:r w:rsidRPr="007E3E42">
        <w:rPr>
          <w:rFonts w:asciiTheme="minorHAnsi" w:hAnsiTheme="minorHAnsi"/>
          <w:sz w:val="22"/>
          <w:szCs w:val="22"/>
        </w:rPr>
        <w:t xml:space="preserve">SÖZLEŞME başlangıç tarihi </w:t>
      </w:r>
      <w:r w:rsidRPr="007E3E42">
        <w:rPr>
          <w:rFonts w:asciiTheme="minorHAnsi" w:hAnsiTheme="minorHAnsi"/>
          <w:sz w:val="22"/>
          <w:szCs w:val="22"/>
        </w:rPr>
        <w:tab/>
        <w:t xml:space="preserve"> sözleşmede belirtilen şartlar 1 (bir) yıl</w:t>
      </w:r>
    </w:p>
    <w:p w14:paraId="23E0D491" w14:textId="77777777" w:rsidR="00412CDF" w:rsidRPr="007E3E42" w:rsidRDefault="00120B84">
      <w:pPr>
        <w:rPr>
          <w:rFonts w:asciiTheme="minorHAnsi" w:hAnsiTheme="minorHAnsi"/>
          <w:sz w:val="22"/>
          <w:szCs w:val="22"/>
        </w:rPr>
      </w:pPr>
      <w:proofErr w:type="gramStart"/>
      <w:r w:rsidRPr="007E3E42">
        <w:rPr>
          <w:rFonts w:asciiTheme="minorHAnsi" w:hAnsiTheme="minorHAnsi"/>
          <w:sz w:val="22"/>
          <w:szCs w:val="22"/>
        </w:rPr>
        <w:t xml:space="preserve">geçerli </w:t>
      </w:r>
      <w:r w:rsidR="0095253F">
        <w:rPr>
          <w:rFonts w:asciiTheme="minorHAnsi" w:hAnsiTheme="minorHAnsi"/>
          <w:sz w:val="22"/>
          <w:szCs w:val="22"/>
        </w:rPr>
        <w:t xml:space="preserve"> </w:t>
      </w:r>
      <w:r w:rsidRPr="007E3E42">
        <w:rPr>
          <w:rFonts w:asciiTheme="minorHAnsi" w:hAnsiTheme="minorHAnsi"/>
          <w:sz w:val="22"/>
          <w:szCs w:val="22"/>
        </w:rPr>
        <w:t>bulunmaktadır</w:t>
      </w:r>
      <w:proofErr w:type="gramEnd"/>
      <w:r w:rsidRPr="007E3E42">
        <w:rPr>
          <w:rFonts w:asciiTheme="minorHAnsi" w:hAnsiTheme="minorHAnsi"/>
          <w:sz w:val="22"/>
          <w:szCs w:val="22"/>
        </w:rPr>
        <w:t>.</w:t>
      </w:r>
      <w:r w:rsidR="0095253F">
        <w:rPr>
          <w:rFonts w:asciiTheme="minorHAnsi" w:hAnsiTheme="minorHAnsi"/>
          <w:sz w:val="22"/>
          <w:szCs w:val="22"/>
        </w:rPr>
        <w:t xml:space="preserve"> </w:t>
      </w:r>
      <w:r w:rsidRPr="007E3E42">
        <w:rPr>
          <w:rFonts w:asciiTheme="minorHAnsi" w:hAnsiTheme="minorHAnsi"/>
          <w:sz w:val="22"/>
          <w:szCs w:val="22"/>
        </w:rPr>
        <w:t xml:space="preserve"> Ayrıca sözleşme tarafların rızası ile 2 (iki) nüsha olarak düzenlenmiştir.</w:t>
      </w:r>
    </w:p>
    <w:p w14:paraId="03478E8E" w14:textId="77777777" w:rsidR="00412CDF" w:rsidRDefault="00120B84">
      <w:pPr>
        <w:rPr>
          <w:rFonts w:asciiTheme="minorHAnsi" w:hAnsiTheme="minorHAnsi"/>
          <w:sz w:val="22"/>
          <w:szCs w:val="22"/>
        </w:rPr>
      </w:pPr>
      <w:r w:rsidRPr="007E3E42">
        <w:rPr>
          <w:rFonts w:asciiTheme="minorHAnsi" w:hAnsiTheme="minorHAnsi"/>
          <w:sz w:val="22"/>
          <w:szCs w:val="22"/>
        </w:rPr>
        <w:t xml:space="preserve">Kurum ile firma arasında doğacak ihtilaflar halinde </w:t>
      </w:r>
      <w:proofErr w:type="gramStart"/>
      <w:r w:rsidR="0095253F">
        <w:rPr>
          <w:rFonts w:asciiTheme="minorHAnsi" w:hAnsiTheme="minorHAnsi"/>
          <w:sz w:val="22"/>
          <w:szCs w:val="22"/>
        </w:rPr>
        <w:t xml:space="preserve">Antalya </w:t>
      </w:r>
      <w:r w:rsidRPr="007E3E42">
        <w:rPr>
          <w:rFonts w:asciiTheme="minorHAnsi" w:hAnsiTheme="minorHAnsi"/>
          <w:sz w:val="22"/>
          <w:szCs w:val="22"/>
        </w:rPr>
        <w:t xml:space="preserve"> Mahkemeleri</w:t>
      </w:r>
      <w:proofErr w:type="gramEnd"/>
      <w:r w:rsidRPr="007E3E42">
        <w:rPr>
          <w:rFonts w:asciiTheme="minorHAnsi" w:hAnsiTheme="minorHAnsi"/>
          <w:sz w:val="22"/>
          <w:szCs w:val="22"/>
        </w:rPr>
        <w:t xml:space="preserve"> yetkilidir.</w:t>
      </w:r>
    </w:p>
    <w:p w14:paraId="6B3482D3" w14:textId="77777777" w:rsidR="0095253F" w:rsidRDefault="0095253F">
      <w:pPr>
        <w:rPr>
          <w:rFonts w:asciiTheme="minorHAnsi" w:hAnsiTheme="minorHAnsi"/>
          <w:sz w:val="22"/>
          <w:szCs w:val="22"/>
        </w:rPr>
      </w:pPr>
    </w:p>
    <w:p w14:paraId="588BBD0F" w14:textId="77777777" w:rsidR="0095253F" w:rsidRPr="007E3E42" w:rsidRDefault="0095253F">
      <w:pPr>
        <w:rPr>
          <w:rFonts w:asciiTheme="minorHAnsi" w:hAnsiTheme="minorHAnsi"/>
          <w:sz w:val="22"/>
          <w:szCs w:val="22"/>
        </w:rPr>
      </w:pPr>
    </w:p>
    <w:p w14:paraId="03E0C24B" w14:textId="77777777" w:rsidR="0095253F" w:rsidRDefault="00120B84">
      <w:pPr>
        <w:rPr>
          <w:rFonts w:asciiTheme="minorHAnsi" w:hAnsiTheme="minorHAnsi"/>
          <w:sz w:val="22"/>
          <w:szCs w:val="22"/>
        </w:rPr>
      </w:pPr>
      <w:r w:rsidRPr="007E3E42">
        <w:rPr>
          <w:rFonts w:asciiTheme="minorHAnsi" w:hAnsiTheme="minorHAnsi"/>
          <w:sz w:val="22"/>
          <w:szCs w:val="22"/>
        </w:rPr>
        <w:t xml:space="preserve">Okul Kurum Müdürü </w:t>
      </w:r>
      <w:r w:rsidR="0095253F">
        <w:rPr>
          <w:rFonts w:asciiTheme="minorHAnsi" w:hAnsiTheme="minorHAnsi"/>
          <w:sz w:val="22"/>
          <w:szCs w:val="22"/>
        </w:rPr>
        <w:t xml:space="preserve">                                                                                         </w:t>
      </w:r>
      <w:r w:rsidR="0095253F" w:rsidRPr="007E3E42">
        <w:rPr>
          <w:rFonts w:asciiTheme="minorHAnsi" w:hAnsiTheme="minorHAnsi"/>
          <w:sz w:val="22"/>
          <w:szCs w:val="22"/>
        </w:rPr>
        <w:t>F</w:t>
      </w:r>
      <w:r w:rsidR="0095253F">
        <w:rPr>
          <w:rFonts w:asciiTheme="minorHAnsi" w:hAnsiTheme="minorHAnsi"/>
          <w:sz w:val="22"/>
          <w:szCs w:val="22"/>
        </w:rPr>
        <w:t>irm</w:t>
      </w:r>
      <w:r w:rsidR="0095253F" w:rsidRPr="007E3E42">
        <w:rPr>
          <w:rFonts w:asciiTheme="minorHAnsi" w:hAnsiTheme="minorHAnsi"/>
          <w:sz w:val="22"/>
          <w:szCs w:val="22"/>
        </w:rPr>
        <w:t>a Yetkilisi</w:t>
      </w:r>
    </w:p>
    <w:p w14:paraId="608A628E" w14:textId="77777777" w:rsidR="0095253F" w:rsidRDefault="0095253F">
      <w:pPr>
        <w:rPr>
          <w:rFonts w:asciiTheme="minorHAnsi" w:hAnsiTheme="minorHAnsi"/>
          <w:sz w:val="22"/>
          <w:szCs w:val="22"/>
        </w:rPr>
      </w:pPr>
      <w:r>
        <w:rPr>
          <w:rFonts w:asciiTheme="minorHAnsi" w:hAnsiTheme="minorHAnsi"/>
          <w:sz w:val="22"/>
          <w:szCs w:val="22"/>
        </w:rPr>
        <w:t xml:space="preserve">      </w:t>
      </w:r>
      <w:r w:rsidR="00120B84" w:rsidRPr="007E3E42">
        <w:rPr>
          <w:rFonts w:asciiTheme="minorHAnsi" w:hAnsiTheme="minorHAnsi"/>
          <w:sz w:val="22"/>
          <w:szCs w:val="22"/>
        </w:rPr>
        <w:t>Ad Soyadı</w:t>
      </w:r>
      <w:r w:rsidRPr="0095253F">
        <w:rPr>
          <w:rFonts w:asciiTheme="minorHAnsi" w:hAnsiTheme="minorHAnsi"/>
          <w:sz w:val="22"/>
          <w:szCs w:val="22"/>
        </w:rPr>
        <w:t xml:space="preserve"> </w:t>
      </w:r>
      <w:r>
        <w:rPr>
          <w:rFonts w:asciiTheme="minorHAnsi" w:hAnsiTheme="minorHAnsi"/>
          <w:sz w:val="22"/>
          <w:szCs w:val="22"/>
        </w:rPr>
        <w:t xml:space="preserve">                                                                                                         </w:t>
      </w:r>
      <w:r w:rsidRPr="007E3E42">
        <w:rPr>
          <w:rFonts w:asciiTheme="minorHAnsi" w:hAnsiTheme="minorHAnsi"/>
          <w:sz w:val="22"/>
          <w:szCs w:val="22"/>
        </w:rPr>
        <w:t>Ad Soyadı</w:t>
      </w:r>
    </w:p>
    <w:p w14:paraId="37F3BAFA" w14:textId="77777777" w:rsidR="0095253F" w:rsidRDefault="00120B84" w:rsidP="0095253F">
      <w:pPr>
        <w:rPr>
          <w:rFonts w:asciiTheme="minorHAnsi" w:hAnsiTheme="minorHAnsi"/>
          <w:sz w:val="22"/>
          <w:szCs w:val="22"/>
        </w:rPr>
      </w:pPr>
      <w:r w:rsidRPr="007E3E42">
        <w:rPr>
          <w:rFonts w:asciiTheme="minorHAnsi" w:hAnsiTheme="minorHAnsi"/>
          <w:sz w:val="22"/>
          <w:szCs w:val="22"/>
        </w:rPr>
        <w:t xml:space="preserve"> </w:t>
      </w:r>
      <w:r w:rsidR="0095253F">
        <w:rPr>
          <w:rFonts w:asciiTheme="minorHAnsi" w:hAnsiTheme="minorHAnsi"/>
          <w:sz w:val="22"/>
          <w:szCs w:val="22"/>
        </w:rPr>
        <w:t xml:space="preserve">         </w:t>
      </w:r>
      <w:r w:rsidRPr="007E3E42">
        <w:rPr>
          <w:rFonts w:asciiTheme="minorHAnsi" w:hAnsiTheme="minorHAnsi"/>
          <w:sz w:val="22"/>
          <w:szCs w:val="22"/>
        </w:rPr>
        <w:t>İmza</w:t>
      </w:r>
      <w:r w:rsidR="0095253F" w:rsidRPr="0095253F">
        <w:rPr>
          <w:rFonts w:asciiTheme="minorHAnsi" w:hAnsiTheme="minorHAnsi"/>
          <w:sz w:val="22"/>
          <w:szCs w:val="22"/>
        </w:rPr>
        <w:t xml:space="preserve"> </w:t>
      </w:r>
      <w:r w:rsidR="0095253F">
        <w:rPr>
          <w:rFonts w:asciiTheme="minorHAnsi" w:hAnsiTheme="minorHAnsi"/>
          <w:sz w:val="22"/>
          <w:szCs w:val="22"/>
        </w:rPr>
        <w:t xml:space="preserve">                                                                                                            </w:t>
      </w:r>
      <w:proofErr w:type="spellStart"/>
      <w:r w:rsidR="0095253F" w:rsidRPr="007E3E42">
        <w:rPr>
          <w:rFonts w:asciiTheme="minorHAnsi" w:hAnsiTheme="minorHAnsi"/>
          <w:sz w:val="22"/>
          <w:szCs w:val="22"/>
        </w:rPr>
        <w:t>İmza</w:t>
      </w:r>
      <w:proofErr w:type="spellEnd"/>
      <w:r w:rsidR="0095253F" w:rsidRPr="007E3E42">
        <w:rPr>
          <w:rFonts w:asciiTheme="minorHAnsi" w:hAnsiTheme="minorHAnsi"/>
          <w:sz w:val="22"/>
          <w:szCs w:val="22"/>
        </w:rPr>
        <w:t xml:space="preserve"> ve Kaşe</w:t>
      </w:r>
    </w:p>
    <w:p w14:paraId="1C58D70C" w14:textId="77777777" w:rsidR="0095253F" w:rsidRDefault="0095253F" w:rsidP="0095253F">
      <w:pPr>
        <w:rPr>
          <w:rFonts w:asciiTheme="minorHAnsi" w:hAnsiTheme="minorHAnsi"/>
          <w:sz w:val="22"/>
          <w:szCs w:val="22"/>
        </w:rPr>
      </w:pPr>
    </w:p>
    <w:p w14:paraId="173EB31D" w14:textId="77777777" w:rsidR="0095253F" w:rsidRDefault="0095253F" w:rsidP="0095253F">
      <w:pPr>
        <w:rPr>
          <w:rFonts w:asciiTheme="minorHAnsi" w:hAnsiTheme="minorHAnsi"/>
          <w:sz w:val="22"/>
          <w:szCs w:val="22"/>
        </w:rPr>
      </w:pPr>
    </w:p>
    <w:p w14:paraId="5B6A2B83" w14:textId="77777777" w:rsidR="0095253F" w:rsidRDefault="0095253F" w:rsidP="0095253F">
      <w:pPr>
        <w:rPr>
          <w:rFonts w:asciiTheme="minorHAnsi" w:hAnsiTheme="minorHAnsi"/>
          <w:sz w:val="22"/>
          <w:szCs w:val="22"/>
        </w:rPr>
      </w:pPr>
    </w:p>
    <w:p w14:paraId="1314217A" w14:textId="77777777" w:rsidR="0095253F" w:rsidRDefault="0095253F" w:rsidP="0095253F">
      <w:pPr>
        <w:rPr>
          <w:rFonts w:asciiTheme="minorHAnsi" w:hAnsiTheme="minorHAnsi"/>
          <w:sz w:val="22"/>
          <w:szCs w:val="22"/>
        </w:rPr>
      </w:pPr>
    </w:p>
    <w:p w14:paraId="0654F37B" w14:textId="77777777" w:rsidR="0095253F" w:rsidRDefault="0095253F" w:rsidP="0095253F">
      <w:pPr>
        <w:rPr>
          <w:rFonts w:asciiTheme="minorHAnsi" w:hAnsiTheme="minorHAnsi"/>
          <w:sz w:val="22"/>
          <w:szCs w:val="22"/>
        </w:rPr>
      </w:pPr>
    </w:p>
    <w:p w14:paraId="040D64F8" w14:textId="77777777" w:rsidR="0095253F" w:rsidRDefault="0095253F" w:rsidP="0095253F">
      <w:pPr>
        <w:rPr>
          <w:rFonts w:asciiTheme="minorHAnsi" w:hAnsiTheme="minorHAnsi"/>
          <w:sz w:val="22"/>
          <w:szCs w:val="22"/>
        </w:rPr>
      </w:pPr>
    </w:p>
    <w:p w14:paraId="10E722D0" w14:textId="77777777" w:rsidR="0095253F" w:rsidRDefault="0095253F" w:rsidP="0095253F">
      <w:pPr>
        <w:rPr>
          <w:rFonts w:asciiTheme="minorHAnsi" w:hAnsiTheme="minorHAnsi"/>
          <w:sz w:val="22"/>
          <w:szCs w:val="22"/>
        </w:rPr>
      </w:pPr>
    </w:p>
    <w:p w14:paraId="0E2F3931" w14:textId="77777777" w:rsidR="0095253F" w:rsidRDefault="0095253F" w:rsidP="0095253F">
      <w:pPr>
        <w:rPr>
          <w:rFonts w:asciiTheme="minorHAnsi" w:hAnsiTheme="minorHAnsi"/>
          <w:sz w:val="22"/>
          <w:szCs w:val="22"/>
        </w:rPr>
      </w:pPr>
    </w:p>
    <w:p w14:paraId="44B1C60C" w14:textId="77777777" w:rsidR="0095253F" w:rsidRDefault="0095253F" w:rsidP="0095253F">
      <w:pPr>
        <w:rPr>
          <w:rFonts w:asciiTheme="minorHAnsi" w:hAnsiTheme="minorHAnsi"/>
          <w:sz w:val="22"/>
          <w:szCs w:val="22"/>
        </w:rPr>
      </w:pPr>
    </w:p>
    <w:p w14:paraId="73078B81" w14:textId="77777777" w:rsidR="0095253F" w:rsidRDefault="0095253F" w:rsidP="0095253F">
      <w:pPr>
        <w:rPr>
          <w:rFonts w:asciiTheme="minorHAnsi" w:hAnsiTheme="minorHAnsi"/>
          <w:sz w:val="22"/>
          <w:szCs w:val="22"/>
        </w:rPr>
      </w:pPr>
    </w:p>
    <w:p w14:paraId="037FC934" w14:textId="77777777" w:rsidR="0095253F" w:rsidRDefault="0095253F" w:rsidP="0095253F">
      <w:pPr>
        <w:rPr>
          <w:rFonts w:asciiTheme="minorHAnsi" w:hAnsiTheme="minorHAnsi"/>
          <w:sz w:val="22"/>
          <w:szCs w:val="22"/>
        </w:rPr>
      </w:pPr>
    </w:p>
    <w:p w14:paraId="585694C0" w14:textId="77777777" w:rsidR="0095253F" w:rsidRPr="007E3E42" w:rsidRDefault="0095253F" w:rsidP="0095253F">
      <w:pPr>
        <w:rPr>
          <w:rFonts w:asciiTheme="minorHAnsi" w:hAnsiTheme="minorHAnsi"/>
          <w:sz w:val="22"/>
          <w:szCs w:val="22"/>
        </w:rPr>
      </w:pPr>
    </w:p>
    <w:p w14:paraId="0C9560D2" w14:textId="77777777" w:rsidR="00412CDF" w:rsidRPr="007E3E42" w:rsidRDefault="00814559">
      <w:pPr>
        <w:rPr>
          <w:rFonts w:asciiTheme="minorHAnsi" w:hAnsiTheme="minorHAnsi"/>
          <w:sz w:val="22"/>
          <w:szCs w:val="22"/>
        </w:rPr>
      </w:pPr>
      <w:r>
        <w:rPr>
          <w:rFonts w:asciiTheme="minorHAnsi" w:hAnsiTheme="minorHAnsi"/>
          <w:sz w:val="22"/>
          <w:szCs w:val="22"/>
        </w:rPr>
        <w:lastRenderedPageBreak/>
        <w:t xml:space="preserve">                                                                                                                                                                                               Ek-5</w:t>
      </w:r>
    </w:p>
    <w:tbl>
      <w:tblPr>
        <w:tblOverlap w:val="never"/>
        <w:tblW w:w="9932" w:type="dxa"/>
        <w:tblLayout w:type="fixed"/>
        <w:tblCellMar>
          <w:left w:w="10" w:type="dxa"/>
          <w:right w:w="10" w:type="dxa"/>
        </w:tblCellMar>
        <w:tblLook w:val="04A0" w:firstRow="1" w:lastRow="0" w:firstColumn="1" w:lastColumn="0" w:noHBand="0" w:noVBand="1"/>
      </w:tblPr>
      <w:tblGrid>
        <w:gridCol w:w="1852"/>
        <w:gridCol w:w="5574"/>
        <w:gridCol w:w="2506"/>
      </w:tblGrid>
      <w:tr w:rsidR="00412CDF" w:rsidRPr="007E3E42" w14:paraId="727D3D52" w14:textId="77777777" w:rsidTr="00F51C17">
        <w:trPr>
          <w:trHeight w:val="424"/>
        </w:trPr>
        <w:tc>
          <w:tcPr>
            <w:tcW w:w="1852" w:type="dxa"/>
            <w:tcBorders>
              <w:top w:val="single" w:sz="4" w:space="0" w:color="auto"/>
              <w:left w:val="single" w:sz="4" w:space="0" w:color="auto"/>
            </w:tcBorders>
            <w:shd w:val="clear" w:color="auto" w:fill="FFFFFF"/>
          </w:tcPr>
          <w:p w14:paraId="59B00E50" w14:textId="77777777" w:rsidR="00412CDF" w:rsidRPr="007E3E42" w:rsidRDefault="00412CDF">
            <w:pPr>
              <w:rPr>
                <w:rFonts w:asciiTheme="minorHAnsi" w:hAnsiTheme="minorHAnsi"/>
                <w:sz w:val="22"/>
                <w:szCs w:val="22"/>
              </w:rPr>
            </w:pPr>
          </w:p>
        </w:tc>
        <w:tc>
          <w:tcPr>
            <w:tcW w:w="5574" w:type="dxa"/>
            <w:tcBorders>
              <w:top w:val="single" w:sz="4" w:space="0" w:color="auto"/>
              <w:left w:val="single" w:sz="4" w:space="0" w:color="auto"/>
            </w:tcBorders>
            <w:shd w:val="clear" w:color="auto" w:fill="FFFFFF"/>
            <w:vAlign w:val="center"/>
          </w:tcPr>
          <w:p w14:paraId="5221EB7A" w14:textId="77777777" w:rsidR="00412CDF" w:rsidRPr="0095253F" w:rsidRDefault="0095253F" w:rsidP="0095253F">
            <w:pPr>
              <w:jc w:val="center"/>
              <w:rPr>
                <w:rFonts w:asciiTheme="minorHAnsi" w:hAnsiTheme="minorHAnsi"/>
                <w:b/>
                <w:sz w:val="28"/>
                <w:szCs w:val="28"/>
              </w:rPr>
            </w:pPr>
            <w:r>
              <w:rPr>
                <w:rFonts w:asciiTheme="minorHAnsi" w:hAnsiTheme="minorHAnsi"/>
                <w:b/>
                <w:sz w:val="28"/>
                <w:szCs w:val="28"/>
              </w:rPr>
              <w:t>…………………..</w:t>
            </w:r>
            <w:r w:rsidR="00120B84" w:rsidRPr="0095253F">
              <w:rPr>
                <w:rFonts w:asciiTheme="minorHAnsi" w:hAnsiTheme="minorHAnsi"/>
                <w:b/>
                <w:sz w:val="28"/>
                <w:szCs w:val="28"/>
              </w:rPr>
              <w:t xml:space="preserve"> Müdürlüğü</w:t>
            </w:r>
          </w:p>
        </w:tc>
        <w:tc>
          <w:tcPr>
            <w:tcW w:w="2506" w:type="dxa"/>
            <w:tcBorders>
              <w:top w:val="single" w:sz="4" w:space="0" w:color="auto"/>
              <w:left w:val="single" w:sz="4" w:space="0" w:color="auto"/>
              <w:right w:val="single" w:sz="4" w:space="0" w:color="auto"/>
            </w:tcBorders>
            <w:shd w:val="clear" w:color="auto" w:fill="FFFFFF"/>
            <w:vAlign w:val="bottom"/>
          </w:tcPr>
          <w:p w14:paraId="7A538E0B" w14:textId="77777777" w:rsidR="00412CDF" w:rsidRPr="007E3E42" w:rsidRDefault="00120B84" w:rsidP="0095253F">
            <w:pPr>
              <w:rPr>
                <w:rFonts w:asciiTheme="minorHAnsi" w:hAnsiTheme="minorHAnsi"/>
                <w:sz w:val="22"/>
                <w:szCs w:val="22"/>
              </w:rPr>
            </w:pPr>
            <w:r w:rsidRPr="007E3E42">
              <w:rPr>
                <w:rFonts w:asciiTheme="minorHAnsi" w:hAnsiTheme="minorHAnsi"/>
                <w:sz w:val="22"/>
                <w:szCs w:val="22"/>
              </w:rPr>
              <w:t xml:space="preserve">Doküman No: </w:t>
            </w:r>
            <w:r w:rsidR="0095253F">
              <w:rPr>
                <w:rFonts w:asciiTheme="minorHAnsi" w:hAnsiTheme="minorHAnsi"/>
                <w:sz w:val="22"/>
                <w:szCs w:val="22"/>
              </w:rPr>
              <w:t>………………</w:t>
            </w:r>
            <w:r w:rsidRPr="007E3E42">
              <w:rPr>
                <w:rFonts w:asciiTheme="minorHAnsi" w:hAnsiTheme="minorHAnsi"/>
                <w:sz w:val="22"/>
                <w:szCs w:val="22"/>
              </w:rPr>
              <w:t xml:space="preserve"> </w:t>
            </w:r>
          </w:p>
        </w:tc>
      </w:tr>
      <w:tr w:rsidR="00412CDF" w:rsidRPr="007E3E42" w14:paraId="3BF6A22B" w14:textId="77777777" w:rsidTr="00F51C17">
        <w:trPr>
          <w:trHeight w:val="150"/>
        </w:trPr>
        <w:tc>
          <w:tcPr>
            <w:tcW w:w="1852" w:type="dxa"/>
            <w:tcBorders>
              <w:left w:val="single" w:sz="4" w:space="0" w:color="auto"/>
            </w:tcBorders>
            <w:shd w:val="clear" w:color="auto" w:fill="FFFFFF"/>
          </w:tcPr>
          <w:p w14:paraId="49A66069" w14:textId="77777777" w:rsidR="00412CDF" w:rsidRPr="007E3E42" w:rsidRDefault="00412CDF">
            <w:pPr>
              <w:rPr>
                <w:rFonts w:asciiTheme="minorHAnsi" w:hAnsiTheme="minorHAnsi"/>
                <w:sz w:val="22"/>
                <w:szCs w:val="22"/>
              </w:rPr>
            </w:pPr>
          </w:p>
        </w:tc>
        <w:tc>
          <w:tcPr>
            <w:tcW w:w="5574" w:type="dxa"/>
            <w:tcBorders>
              <w:left w:val="single" w:sz="4" w:space="0" w:color="auto"/>
            </w:tcBorders>
            <w:shd w:val="clear" w:color="auto" w:fill="FFFFFF"/>
          </w:tcPr>
          <w:p w14:paraId="0ECD6C19" w14:textId="77777777" w:rsidR="00412CDF" w:rsidRPr="007E3E42" w:rsidRDefault="00412CDF">
            <w:pPr>
              <w:rPr>
                <w:rFonts w:asciiTheme="minorHAnsi" w:hAnsiTheme="minorHAnsi"/>
                <w:sz w:val="22"/>
                <w:szCs w:val="22"/>
              </w:rPr>
            </w:pPr>
          </w:p>
        </w:tc>
        <w:tc>
          <w:tcPr>
            <w:tcW w:w="2506" w:type="dxa"/>
            <w:tcBorders>
              <w:top w:val="single" w:sz="4" w:space="0" w:color="auto"/>
              <w:left w:val="single" w:sz="4" w:space="0" w:color="auto"/>
              <w:right w:val="single" w:sz="4" w:space="0" w:color="auto"/>
            </w:tcBorders>
            <w:shd w:val="clear" w:color="auto" w:fill="FFFFFF"/>
          </w:tcPr>
          <w:p w14:paraId="79B8A749" w14:textId="77777777" w:rsidR="00412CDF" w:rsidRPr="007E3E42" w:rsidRDefault="00120B84" w:rsidP="0095253F">
            <w:pPr>
              <w:rPr>
                <w:rFonts w:asciiTheme="minorHAnsi" w:hAnsiTheme="minorHAnsi"/>
                <w:sz w:val="22"/>
                <w:szCs w:val="22"/>
              </w:rPr>
            </w:pPr>
            <w:r w:rsidRPr="007E3E42">
              <w:rPr>
                <w:rFonts w:asciiTheme="minorHAnsi" w:hAnsiTheme="minorHAnsi"/>
                <w:sz w:val="22"/>
                <w:szCs w:val="22"/>
              </w:rPr>
              <w:t xml:space="preserve">Yayın Tarihi: </w:t>
            </w:r>
            <w:r w:rsidR="0095253F">
              <w:rPr>
                <w:rFonts w:asciiTheme="minorHAnsi" w:hAnsiTheme="minorHAnsi"/>
                <w:sz w:val="22"/>
                <w:szCs w:val="22"/>
              </w:rPr>
              <w:t>…………</w:t>
            </w:r>
            <w:proofErr w:type="gramStart"/>
            <w:r w:rsidR="0095253F">
              <w:rPr>
                <w:rFonts w:asciiTheme="minorHAnsi" w:hAnsiTheme="minorHAnsi"/>
                <w:sz w:val="22"/>
                <w:szCs w:val="22"/>
              </w:rPr>
              <w:t>…….</w:t>
            </w:r>
            <w:proofErr w:type="gramEnd"/>
          </w:p>
        </w:tc>
      </w:tr>
      <w:tr w:rsidR="00412CDF" w:rsidRPr="007E3E42" w14:paraId="364589AC" w14:textId="77777777" w:rsidTr="00F51C17">
        <w:trPr>
          <w:trHeight w:val="288"/>
        </w:trPr>
        <w:tc>
          <w:tcPr>
            <w:tcW w:w="1852" w:type="dxa"/>
            <w:tcBorders>
              <w:left w:val="single" w:sz="4" w:space="0" w:color="auto"/>
            </w:tcBorders>
            <w:shd w:val="clear" w:color="auto" w:fill="FFFFFF"/>
          </w:tcPr>
          <w:p w14:paraId="7FB80ED4" w14:textId="77777777" w:rsidR="00412CDF" w:rsidRPr="007E3E42" w:rsidRDefault="00412CDF">
            <w:pPr>
              <w:rPr>
                <w:rFonts w:asciiTheme="minorHAnsi" w:hAnsiTheme="minorHAnsi"/>
                <w:sz w:val="22"/>
                <w:szCs w:val="22"/>
              </w:rPr>
            </w:pPr>
          </w:p>
        </w:tc>
        <w:tc>
          <w:tcPr>
            <w:tcW w:w="5574" w:type="dxa"/>
            <w:tcBorders>
              <w:top w:val="single" w:sz="4" w:space="0" w:color="auto"/>
              <w:left w:val="single" w:sz="4" w:space="0" w:color="auto"/>
            </w:tcBorders>
            <w:shd w:val="clear" w:color="auto" w:fill="FFFFFF"/>
          </w:tcPr>
          <w:p w14:paraId="531DD898" w14:textId="77777777" w:rsidR="00412CDF" w:rsidRPr="007E3E42" w:rsidRDefault="00412CDF">
            <w:pPr>
              <w:rPr>
                <w:rFonts w:asciiTheme="minorHAnsi" w:hAnsiTheme="minorHAnsi"/>
                <w:sz w:val="22"/>
                <w:szCs w:val="22"/>
              </w:rPr>
            </w:pPr>
          </w:p>
        </w:tc>
        <w:tc>
          <w:tcPr>
            <w:tcW w:w="2506" w:type="dxa"/>
            <w:tcBorders>
              <w:top w:val="single" w:sz="4" w:space="0" w:color="auto"/>
              <w:left w:val="single" w:sz="4" w:space="0" w:color="auto"/>
              <w:right w:val="single" w:sz="4" w:space="0" w:color="auto"/>
            </w:tcBorders>
            <w:shd w:val="clear" w:color="auto" w:fill="FFFFFF"/>
          </w:tcPr>
          <w:p w14:paraId="3B0B298B" w14:textId="77777777" w:rsidR="00412CDF" w:rsidRPr="007E3E42" w:rsidRDefault="00120B84" w:rsidP="0095253F">
            <w:pPr>
              <w:rPr>
                <w:rFonts w:asciiTheme="minorHAnsi" w:hAnsiTheme="minorHAnsi"/>
                <w:sz w:val="22"/>
                <w:szCs w:val="22"/>
              </w:rPr>
            </w:pPr>
            <w:proofErr w:type="spellStart"/>
            <w:r w:rsidRPr="007E3E42">
              <w:rPr>
                <w:rFonts w:asciiTheme="minorHAnsi" w:hAnsiTheme="minorHAnsi"/>
                <w:sz w:val="22"/>
                <w:szCs w:val="22"/>
              </w:rPr>
              <w:t>Revizvo</w:t>
            </w:r>
            <w:r w:rsidR="0095253F">
              <w:rPr>
                <w:rFonts w:asciiTheme="minorHAnsi" w:hAnsiTheme="minorHAnsi"/>
                <w:sz w:val="22"/>
                <w:szCs w:val="22"/>
              </w:rPr>
              <w:t>n</w:t>
            </w:r>
            <w:proofErr w:type="spellEnd"/>
            <w:r w:rsidRPr="007E3E42">
              <w:rPr>
                <w:rFonts w:asciiTheme="minorHAnsi" w:hAnsiTheme="minorHAnsi"/>
                <w:sz w:val="22"/>
                <w:szCs w:val="22"/>
              </w:rPr>
              <w:t xml:space="preserve"> Tarihi: </w:t>
            </w:r>
          </w:p>
        </w:tc>
      </w:tr>
      <w:tr w:rsidR="00412CDF" w:rsidRPr="007E3E42" w14:paraId="3C1CAB4F" w14:textId="77777777" w:rsidTr="00F51C17">
        <w:trPr>
          <w:trHeight w:val="281"/>
        </w:trPr>
        <w:tc>
          <w:tcPr>
            <w:tcW w:w="1852" w:type="dxa"/>
            <w:tcBorders>
              <w:left w:val="single" w:sz="4" w:space="0" w:color="auto"/>
            </w:tcBorders>
            <w:shd w:val="clear" w:color="auto" w:fill="FFFFFF"/>
          </w:tcPr>
          <w:p w14:paraId="24BF4C99" w14:textId="77777777" w:rsidR="00412CDF" w:rsidRPr="007E3E42" w:rsidRDefault="00412CDF">
            <w:pPr>
              <w:rPr>
                <w:rFonts w:asciiTheme="minorHAnsi" w:hAnsiTheme="minorHAnsi"/>
                <w:sz w:val="22"/>
                <w:szCs w:val="22"/>
              </w:rPr>
            </w:pPr>
          </w:p>
        </w:tc>
        <w:tc>
          <w:tcPr>
            <w:tcW w:w="5574" w:type="dxa"/>
            <w:tcBorders>
              <w:left w:val="single" w:sz="4" w:space="0" w:color="auto"/>
            </w:tcBorders>
            <w:shd w:val="clear" w:color="auto" w:fill="FFFFFF"/>
          </w:tcPr>
          <w:p w14:paraId="59EA5D80" w14:textId="77777777" w:rsidR="00412CDF" w:rsidRPr="0095253F" w:rsidRDefault="0095253F" w:rsidP="0095253F">
            <w:pPr>
              <w:jc w:val="center"/>
              <w:rPr>
                <w:rFonts w:asciiTheme="minorHAnsi" w:hAnsiTheme="minorHAnsi"/>
                <w:sz w:val="22"/>
                <w:szCs w:val="22"/>
              </w:rPr>
            </w:pPr>
            <w:r w:rsidRPr="0095253F">
              <w:rPr>
                <w:rFonts w:asciiTheme="minorHAnsi" w:hAnsiTheme="minorHAnsi"/>
                <w:sz w:val="22"/>
                <w:szCs w:val="22"/>
              </w:rPr>
              <w:t>YANGIN TÜPÜ KONTROL VE BAKIMI TALİMATI</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14:paraId="0F11E220" w14:textId="77777777" w:rsidR="00412CDF" w:rsidRPr="007E3E42" w:rsidRDefault="00120B84" w:rsidP="0095253F">
            <w:pPr>
              <w:rPr>
                <w:rFonts w:asciiTheme="minorHAnsi" w:hAnsiTheme="minorHAnsi"/>
                <w:sz w:val="22"/>
                <w:szCs w:val="22"/>
              </w:rPr>
            </w:pPr>
            <w:r w:rsidRPr="007E3E42">
              <w:rPr>
                <w:rFonts w:asciiTheme="minorHAnsi" w:hAnsiTheme="minorHAnsi"/>
                <w:sz w:val="22"/>
                <w:szCs w:val="22"/>
              </w:rPr>
              <w:t xml:space="preserve">Revizyon Sayısı: </w:t>
            </w:r>
          </w:p>
        </w:tc>
      </w:tr>
      <w:tr w:rsidR="0095253F" w:rsidRPr="007E3E42" w14:paraId="20333198" w14:textId="77777777" w:rsidTr="00F51C17">
        <w:trPr>
          <w:trHeight w:val="365"/>
        </w:trPr>
        <w:tc>
          <w:tcPr>
            <w:tcW w:w="1852" w:type="dxa"/>
            <w:tcBorders>
              <w:left w:val="single" w:sz="4" w:space="0" w:color="auto"/>
              <w:bottom w:val="single" w:sz="4" w:space="0" w:color="auto"/>
            </w:tcBorders>
            <w:shd w:val="clear" w:color="auto" w:fill="FFFFFF"/>
          </w:tcPr>
          <w:p w14:paraId="32E4CCB1" w14:textId="77777777" w:rsidR="0095253F" w:rsidRPr="007E3E42" w:rsidRDefault="0095253F">
            <w:pPr>
              <w:rPr>
                <w:rFonts w:asciiTheme="minorHAnsi" w:hAnsiTheme="minorHAnsi"/>
                <w:sz w:val="22"/>
                <w:szCs w:val="22"/>
              </w:rPr>
            </w:pPr>
          </w:p>
        </w:tc>
        <w:tc>
          <w:tcPr>
            <w:tcW w:w="5574" w:type="dxa"/>
            <w:tcBorders>
              <w:left w:val="single" w:sz="4" w:space="0" w:color="auto"/>
              <w:bottom w:val="single" w:sz="4" w:space="0" w:color="auto"/>
            </w:tcBorders>
            <w:shd w:val="clear" w:color="auto" w:fill="FFFFFF"/>
          </w:tcPr>
          <w:p w14:paraId="0E8D77B9" w14:textId="77777777" w:rsidR="0095253F" w:rsidRPr="0095253F" w:rsidRDefault="0095253F" w:rsidP="0095253F">
            <w:pPr>
              <w:jc w:val="center"/>
              <w:rPr>
                <w:rFonts w:asciiTheme="minorHAnsi" w:hAnsiTheme="minorHAnsi"/>
                <w:sz w:val="22"/>
                <w:szCs w:val="22"/>
              </w:rP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14:paraId="6436AA61" w14:textId="77777777" w:rsidR="0095253F" w:rsidRPr="007E3E42" w:rsidRDefault="00D67227" w:rsidP="0095253F">
            <w:pPr>
              <w:rPr>
                <w:rFonts w:asciiTheme="minorHAnsi" w:hAnsiTheme="minorHAnsi"/>
                <w:sz w:val="22"/>
                <w:szCs w:val="22"/>
              </w:rPr>
            </w:pPr>
            <w:r>
              <w:rPr>
                <w:rFonts w:asciiTheme="minorHAnsi" w:hAnsiTheme="minorHAnsi"/>
                <w:sz w:val="22"/>
                <w:szCs w:val="22"/>
              </w:rPr>
              <w:t>Sayfa No:</w:t>
            </w:r>
          </w:p>
        </w:tc>
      </w:tr>
    </w:tbl>
    <w:p w14:paraId="67024C57" w14:textId="77777777" w:rsidR="0095253F" w:rsidRDefault="0095253F">
      <w:pPr>
        <w:tabs>
          <w:tab w:val="left" w:pos="1309"/>
        </w:tabs>
        <w:rPr>
          <w:rFonts w:asciiTheme="minorHAnsi" w:hAnsiTheme="minorHAnsi"/>
          <w:b/>
          <w:sz w:val="22"/>
          <w:szCs w:val="22"/>
        </w:rPr>
      </w:pPr>
    </w:p>
    <w:p w14:paraId="5E378151" w14:textId="77777777" w:rsidR="00412CDF" w:rsidRPr="0095253F" w:rsidRDefault="0095253F">
      <w:pPr>
        <w:tabs>
          <w:tab w:val="left" w:pos="1309"/>
        </w:tabs>
        <w:rPr>
          <w:rFonts w:asciiTheme="minorHAnsi" w:hAnsiTheme="minorHAnsi"/>
          <w:b/>
          <w:sz w:val="22"/>
          <w:szCs w:val="22"/>
        </w:rPr>
      </w:pPr>
      <w:r w:rsidRPr="0095253F">
        <w:rPr>
          <w:rFonts w:asciiTheme="minorHAnsi" w:hAnsiTheme="minorHAnsi"/>
          <w:b/>
          <w:sz w:val="22"/>
          <w:szCs w:val="22"/>
        </w:rPr>
        <w:t>1.</w:t>
      </w:r>
      <w:r w:rsidR="00120B84" w:rsidRPr="0095253F">
        <w:rPr>
          <w:rFonts w:asciiTheme="minorHAnsi" w:hAnsiTheme="minorHAnsi"/>
          <w:b/>
          <w:sz w:val="22"/>
          <w:szCs w:val="22"/>
        </w:rPr>
        <w:t>AMAÇ</w:t>
      </w:r>
    </w:p>
    <w:p w14:paraId="1268E6DB" w14:textId="77777777" w:rsidR="00412CDF" w:rsidRPr="007E3E42" w:rsidRDefault="00120B84" w:rsidP="0095253F">
      <w:pPr>
        <w:rPr>
          <w:rFonts w:asciiTheme="minorHAnsi" w:hAnsiTheme="minorHAnsi"/>
          <w:sz w:val="22"/>
          <w:szCs w:val="22"/>
        </w:rPr>
      </w:pPr>
      <w:r w:rsidRPr="007E3E42">
        <w:rPr>
          <w:rFonts w:asciiTheme="minorHAnsi" w:hAnsiTheme="minorHAnsi"/>
          <w:sz w:val="22"/>
          <w:szCs w:val="22"/>
        </w:rPr>
        <w:t>Okul/kurum genelinde bulunan yangın tüplerinin aylık kontrol ve bakımlarının belirlenen zamanlarda yapılıp, oluşabilecek yangınlar karşısında anında müdahale etmek için aktif halde olmasını sağlamak.</w:t>
      </w:r>
    </w:p>
    <w:p w14:paraId="5D6D1EA6" w14:textId="77777777" w:rsidR="00412CDF" w:rsidRPr="0095253F" w:rsidRDefault="00120B84" w:rsidP="0095253F">
      <w:pPr>
        <w:tabs>
          <w:tab w:val="left" w:pos="0"/>
        </w:tabs>
        <w:rPr>
          <w:rFonts w:asciiTheme="minorHAnsi" w:hAnsiTheme="minorHAnsi"/>
          <w:b/>
          <w:sz w:val="22"/>
          <w:szCs w:val="22"/>
        </w:rPr>
      </w:pPr>
      <w:r w:rsidRPr="0095253F">
        <w:rPr>
          <w:rFonts w:asciiTheme="minorHAnsi" w:hAnsiTheme="minorHAnsi"/>
          <w:b/>
          <w:sz w:val="22"/>
          <w:szCs w:val="22"/>
        </w:rPr>
        <w:t>2.TANIMLAR</w:t>
      </w:r>
    </w:p>
    <w:p w14:paraId="3E3D9DE5" w14:textId="77777777" w:rsidR="00412CDF" w:rsidRPr="007E3E42" w:rsidRDefault="00120B84" w:rsidP="0095253F">
      <w:pPr>
        <w:rPr>
          <w:rFonts w:asciiTheme="minorHAnsi" w:hAnsiTheme="minorHAnsi"/>
          <w:sz w:val="22"/>
          <w:szCs w:val="22"/>
        </w:rPr>
      </w:pPr>
      <w:r w:rsidRPr="007E3E42">
        <w:rPr>
          <w:rFonts w:asciiTheme="minorHAnsi" w:hAnsiTheme="minorHAnsi"/>
          <w:sz w:val="22"/>
          <w:szCs w:val="22"/>
        </w:rPr>
        <w:t>Yangın tüpü: Okul/kurum genelinde oluşabilecek yangınları söndürmek amacıyla; okul/kurumun gerekli bölgelerine, yangın türüne göre uygun yangın tüpü ile anında müdahale etmek için yerleştirilmiş olan, içinde Kuru Kimyevi Toz (KKT), Köpük (</w:t>
      </w:r>
      <w:proofErr w:type="spellStart"/>
      <w:r w:rsidRPr="007E3E42">
        <w:rPr>
          <w:rFonts w:asciiTheme="minorHAnsi" w:hAnsiTheme="minorHAnsi"/>
          <w:sz w:val="22"/>
          <w:szCs w:val="22"/>
        </w:rPr>
        <w:t>Foaın</w:t>
      </w:r>
      <w:proofErr w:type="spellEnd"/>
      <w:r w:rsidRPr="007E3E42">
        <w:rPr>
          <w:rFonts w:asciiTheme="minorHAnsi" w:hAnsiTheme="minorHAnsi"/>
          <w:sz w:val="22"/>
          <w:szCs w:val="22"/>
        </w:rPr>
        <w:t>) ve karbondioksit (C02) maddeler bulunan tüplerdir.</w:t>
      </w:r>
    </w:p>
    <w:p w14:paraId="5CDF40FE" w14:textId="77777777" w:rsidR="00412CDF" w:rsidRPr="0095253F" w:rsidRDefault="0095253F" w:rsidP="0095253F">
      <w:pPr>
        <w:tabs>
          <w:tab w:val="left" w:pos="284"/>
        </w:tabs>
        <w:rPr>
          <w:rFonts w:asciiTheme="minorHAnsi" w:hAnsiTheme="minorHAnsi"/>
          <w:b/>
          <w:sz w:val="22"/>
          <w:szCs w:val="22"/>
        </w:rPr>
      </w:pPr>
      <w:r w:rsidRPr="0095253F">
        <w:rPr>
          <w:rFonts w:asciiTheme="minorHAnsi" w:hAnsiTheme="minorHAnsi"/>
          <w:b/>
          <w:sz w:val="22"/>
          <w:szCs w:val="22"/>
        </w:rPr>
        <w:t>3.</w:t>
      </w:r>
      <w:r w:rsidR="00120B84" w:rsidRPr="0095253F">
        <w:rPr>
          <w:rFonts w:asciiTheme="minorHAnsi" w:hAnsiTheme="minorHAnsi"/>
          <w:b/>
          <w:sz w:val="22"/>
          <w:szCs w:val="22"/>
        </w:rPr>
        <w:t>TALİMAT</w:t>
      </w:r>
    </w:p>
    <w:p w14:paraId="7BCD3234" w14:textId="77777777" w:rsidR="00412CDF" w:rsidRPr="007E3E42" w:rsidRDefault="00120B84" w:rsidP="0095253F">
      <w:pPr>
        <w:rPr>
          <w:rFonts w:asciiTheme="minorHAnsi" w:hAnsiTheme="minorHAnsi"/>
          <w:sz w:val="22"/>
          <w:szCs w:val="22"/>
        </w:rPr>
      </w:pPr>
      <w:r w:rsidRPr="007E3E42">
        <w:rPr>
          <w:rFonts w:asciiTheme="minorHAnsi" w:hAnsiTheme="minorHAnsi"/>
          <w:sz w:val="22"/>
          <w:szCs w:val="22"/>
        </w:rPr>
        <w:t>Okul/kurum genelinde belirlenen noktalara konulan yangın tüplerinin Ayda 1 defa Okul/</w:t>
      </w:r>
      <w:r w:rsidR="0095253F">
        <w:rPr>
          <w:rFonts w:asciiTheme="minorHAnsi" w:hAnsiTheme="minorHAnsi"/>
          <w:sz w:val="22"/>
          <w:szCs w:val="22"/>
        </w:rPr>
        <w:t>K</w:t>
      </w:r>
      <w:r w:rsidRPr="007E3E42">
        <w:rPr>
          <w:rFonts w:asciiTheme="minorHAnsi" w:hAnsiTheme="minorHAnsi"/>
          <w:sz w:val="22"/>
          <w:szCs w:val="22"/>
        </w:rPr>
        <w:t>urum Müdürünün görevlendirdiği personel tarafından aşağıda belirtilen noktalarda genel kontroller yapılır. Okul/Kurumda;</w:t>
      </w:r>
    </w:p>
    <w:p w14:paraId="0A0BDE3E" w14:textId="77777777" w:rsidR="00412CDF" w:rsidRPr="007E3E42" w:rsidRDefault="00120B84">
      <w:pPr>
        <w:rPr>
          <w:rFonts w:asciiTheme="minorHAnsi" w:hAnsiTheme="minorHAnsi"/>
          <w:sz w:val="22"/>
          <w:szCs w:val="22"/>
        </w:rPr>
      </w:pPr>
      <w:r w:rsidRPr="007E3E42">
        <w:rPr>
          <w:rFonts w:asciiTheme="minorHAnsi" w:hAnsiTheme="minorHAnsi"/>
          <w:sz w:val="22"/>
          <w:szCs w:val="22"/>
        </w:rPr>
        <w:t>Bakım/Dol</w:t>
      </w:r>
      <w:r w:rsidR="0095253F">
        <w:rPr>
          <w:rFonts w:asciiTheme="minorHAnsi" w:hAnsiTheme="minorHAnsi"/>
          <w:sz w:val="22"/>
          <w:szCs w:val="22"/>
        </w:rPr>
        <w:t>um</w:t>
      </w:r>
      <w:r w:rsidRPr="007E3E42">
        <w:rPr>
          <w:rFonts w:asciiTheme="minorHAnsi" w:hAnsiTheme="minorHAnsi"/>
          <w:sz w:val="22"/>
          <w:szCs w:val="22"/>
        </w:rPr>
        <w:t xml:space="preserve"> hizmeti alınacak firma ile </w:t>
      </w:r>
      <w:r w:rsidR="00F339FC">
        <w:rPr>
          <w:rFonts w:asciiTheme="minorHAnsi" w:hAnsiTheme="minorHAnsi"/>
          <w:b/>
          <w:sz w:val="22"/>
          <w:szCs w:val="22"/>
        </w:rPr>
        <w:t>BAKI</w:t>
      </w:r>
      <w:r w:rsidRPr="00F339FC">
        <w:rPr>
          <w:rFonts w:asciiTheme="minorHAnsi" w:hAnsiTheme="minorHAnsi"/>
          <w:b/>
          <w:sz w:val="22"/>
          <w:szCs w:val="22"/>
        </w:rPr>
        <w:t>M SÖZLEŞMESİ</w:t>
      </w:r>
      <w:r w:rsidRPr="007E3E42">
        <w:rPr>
          <w:rFonts w:asciiTheme="minorHAnsi" w:hAnsiTheme="minorHAnsi"/>
          <w:sz w:val="22"/>
          <w:szCs w:val="22"/>
        </w:rPr>
        <w:t xml:space="preserve"> imzalanmalıdır. Yangın tüpü kontrolü her ayın ilk mesai günü görevlendirilen personel/personeller tarafından yapılır. Kontroller sonunda </w:t>
      </w:r>
      <w:r w:rsidRPr="00F339FC">
        <w:rPr>
          <w:rFonts w:asciiTheme="minorHAnsi" w:hAnsiTheme="minorHAnsi"/>
          <w:b/>
          <w:sz w:val="22"/>
          <w:szCs w:val="22"/>
        </w:rPr>
        <w:t>YANGIN TÜPLERİ AYLIK PERİYODİK KONTROL FORMU</w:t>
      </w:r>
      <w:r w:rsidRPr="007E3E42">
        <w:rPr>
          <w:rFonts w:asciiTheme="minorHAnsi" w:hAnsiTheme="minorHAnsi"/>
          <w:sz w:val="22"/>
          <w:szCs w:val="22"/>
        </w:rPr>
        <w:t xml:space="preserve"> doldurulur. Dosyalama ve arşivleme işlemlerinden Okul/Kurum Müdürleri sorumludur.</w:t>
      </w:r>
    </w:p>
    <w:p w14:paraId="0459B2FD" w14:textId="77777777" w:rsidR="00412CDF" w:rsidRPr="007E3E42" w:rsidRDefault="00D67227">
      <w:pPr>
        <w:rPr>
          <w:rFonts w:asciiTheme="minorHAnsi" w:hAnsiTheme="minorHAnsi"/>
          <w:sz w:val="22"/>
          <w:szCs w:val="22"/>
        </w:rPr>
      </w:pPr>
      <w:r>
        <w:rPr>
          <w:rFonts w:asciiTheme="minorHAnsi" w:hAnsiTheme="minorHAnsi"/>
          <w:sz w:val="22"/>
          <w:szCs w:val="22"/>
        </w:rPr>
        <w:t xml:space="preserve">3.1. </w:t>
      </w:r>
      <w:proofErr w:type="gramStart"/>
      <w:r w:rsidR="00120B84" w:rsidRPr="007E3E42">
        <w:rPr>
          <w:rFonts w:asciiTheme="minorHAnsi" w:hAnsiTheme="minorHAnsi"/>
          <w:sz w:val="22"/>
          <w:szCs w:val="22"/>
        </w:rPr>
        <w:t>YSC(</w:t>
      </w:r>
      <w:proofErr w:type="gramEnd"/>
      <w:r w:rsidR="00120B84" w:rsidRPr="007E3E42">
        <w:rPr>
          <w:rFonts w:asciiTheme="minorHAnsi" w:hAnsiTheme="minorHAnsi"/>
          <w:sz w:val="22"/>
          <w:szCs w:val="22"/>
        </w:rPr>
        <w:t xml:space="preserve">Yangın Söndürme Cihazı)'nin Güneş ve </w:t>
      </w:r>
      <w:r>
        <w:rPr>
          <w:rFonts w:asciiTheme="minorHAnsi" w:hAnsiTheme="minorHAnsi"/>
          <w:sz w:val="22"/>
          <w:szCs w:val="22"/>
        </w:rPr>
        <w:t>N</w:t>
      </w:r>
      <w:r w:rsidR="00120B84" w:rsidRPr="007E3E42">
        <w:rPr>
          <w:rFonts w:asciiTheme="minorHAnsi" w:hAnsiTheme="minorHAnsi"/>
          <w:sz w:val="22"/>
          <w:szCs w:val="22"/>
        </w:rPr>
        <w:t>emden korunacak şekilde, asma halkası</w:t>
      </w:r>
      <w:r>
        <w:rPr>
          <w:rFonts w:asciiTheme="minorHAnsi" w:hAnsiTheme="minorHAnsi"/>
          <w:sz w:val="22"/>
          <w:szCs w:val="22"/>
        </w:rPr>
        <w:t xml:space="preserve"> ile </w:t>
      </w:r>
      <w:r w:rsidR="00120B84" w:rsidRPr="007E3E42">
        <w:rPr>
          <w:rFonts w:asciiTheme="minorHAnsi" w:hAnsiTheme="minorHAnsi"/>
          <w:sz w:val="22"/>
          <w:szCs w:val="22"/>
        </w:rPr>
        <w:t xml:space="preserve"> </w:t>
      </w:r>
      <w:r>
        <w:rPr>
          <w:rFonts w:asciiTheme="minorHAnsi" w:hAnsiTheme="minorHAnsi"/>
          <w:sz w:val="22"/>
          <w:szCs w:val="22"/>
        </w:rPr>
        <w:t xml:space="preserve">yerden </w:t>
      </w:r>
      <w:r w:rsidR="00120B84" w:rsidRPr="007E3E42">
        <w:rPr>
          <w:rFonts w:asciiTheme="minorHAnsi" w:hAnsiTheme="minorHAnsi"/>
          <w:sz w:val="22"/>
          <w:szCs w:val="22"/>
        </w:rPr>
        <w:t xml:space="preserve">90 cm yükseklikte uygun biçimde asılı olup olmadığı kontrol edilir. Yangın tüpü </w:t>
      </w:r>
      <w:proofErr w:type="spellStart"/>
      <w:r w:rsidR="00120B84" w:rsidRPr="007E3E42">
        <w:rPr>
          <w:rFonts w:asciiTheme="minorHAnsi" w:hAnsiTheme="minorHAnsi"/>
          <w:sz w:val="22"/>
          <w:szCs w:val="22"/>
        </w:rPr>
        <w:t>monometresi</w:t>
      </w:r>
      <w:proofErr w:type="spellEnd"/>
      <w:r w:rsidR="00120B84" w:rsidRPr="007E3E42">
        <w:rPr>
          <w:rFonts w:asciiTheme="minorHAnsi" w:hAnsiTheme="minorHAnsi"/>
          <w:sz w:val="22"/>
          <w:szCs w:val="22"/>
        </w:rPr>
        <w:t xml:space="preserve"> kontrol edilir. Standart 18 </w:t>
      </w:r>
      <w:proofErr w:type="spellStart"/>
      <w:r w:rsidR="00120B84" w:rsidRPr="007E3E42">
        <w:rPr>
          <w:rFonts w:asciiTheme="minorHAnsi" w:hAnsiTheme="minorHAnsi"/>
          <w:sz w:val="22"/>
          <w:szCs w:val="22"/>
        </w:rPr>
        <w:t>Atü</w:t>
      </w:r>
      <w:proofErr w:type="spellEnd"/>
      <w:r w:rsidR="00120B84" w:rsidRPr="007E3E42">
        <w:rPr>
          <w:rFonts w:asciiTheme="minorHAnsi" w:hAnsiTheme="minorHAnsi"/>
          <w:sz w:val="22"/>
          <w:szCs w:val="22"/>
        </w:rPr>
        <w:t xml:space="preserve"> basınçta olmalı, </w:t>
      </w:r>
      <w:proofErr w:type="spellStart"/>
      <w:r w:rsidR="00120B84" w:rsidRPr="007E3E42">
        <w:rPr>
          <w:rFonts w:asciiTheme="minorHAnsi" w:hAnsiTheme="minorHAnsi"/>
          <w:sz w:val="22"/>
          <w:szCs w:val="22"/>
        </w:rPr>
        <w:t>monometresi</w:t>
      </w:r>
      <w:proofErr w:type="spellEnd"/>
      <w:r w:rsidR="00120B84" w:rsidRPr="007E3E42">
        <w:rPr>
          <w:rFonts w:asciiTheme="minorHAnsi" w:hAnsiTheme="minorHAnsi"/>
          <w:sz w:val="22"/>
          <w:szCs w:val="22"/>
        </w:rPr>
        <w:t xml:space="preserve"> düşmüş olan tüp (ibre kırınızı bölgede ise) hemen dolum için yerinden alınıp, tedarikçi firmaya bildirilir.</w:t>
      </w:r>
    </w:p>
    <w:p w14:paraId="00344BD0" w14:textId="77777777" w:rsidR="00D67227" w:rsidRDefault="00D67227">
      <w:pPr>
        <w:rPr>
          <w:rFonts w:asciiTheme="minorHAnsi" w:hAnsiTheme="minorHAnsi"/>
          <w:sz w:val="22"/>
          <w:szCs w:val="22"/>
        </w:rPr>
      </w:pPr>
      <w:r>
        <w:rPr>
          <w:rFonts w:asciiTheme="minorHAnsi" w:hAnsiTheme="minorHAnsi"/>
          <w:sz w:val="22"/>
          <w:szCs w:val="22"/>
        </w:rPr>
        <w:t>3.2</w:t>
      </w:r>
      <w:r w:rsidR="0095253F">
        <w:rPr>
          <w:rFonts w:asciiTheme="minorHAnsi" w:hAnsiTheme="minorHAnsi"/>
          <w:sz w:val="22"/>
          <w:szCs w:val="22"/>
        </w:rPr>
        <w:t>.</w:t>
      </w:r>
      <w:r w:rsidR="00120B84" w:rsidRPr="007E3E42">
        <w:rPr>
          <w:rFonts w:asciiTheme="minorHAnsi" w:hAnsiTheme="minorHAnsi"/>
          <w:sz w:val="22"/>
          <w:szCs w:val="22"/>
        </w:rPr>
        <w:t xml:space="preserve">Yangın tüpü </w:t>
      </w:r>
      <w:proofErr w:type="spellStart"/>
      <w:r w:rsidR="00120B84" w:rsidRPr="007E3E42">
        <w:rPr>
          <w:rFonts w:asciiTheme="minorHAnsi" w:hAnsiTheme="minorHAnsi"/>
          <w:sz w:val="22"/>
          <w:szCs w:val="22"/>
        </w:rPr>
        <w:t>mühürü</w:t>
      </w:r>
      <w:proofErr w:type="spellEnd"/>
      <w:r w:rsidR="00120B84" w:rsidRPr="007E3E42">
        <w:rPr>
          <w:rFonts w:asciiTheme="minorHAnsi" w:hAnsiTheme="minorHAnsi"/>
          <w:sz w:val="22"/>
          <w:szCs w:val="22"/>
        </w:rPr>
        <w:t xml:space="preserve"> kontrol edilir, kopmuş ise derhal kontrol ve dolumu için tedarikçi firmaya gönderilip, tamiri veya dolumu yapılması sağlanır</w:t>
      </w:r>
      <w:r>
        <w:rPr>
          <w:rFonts w:asciiTheme="minorHAnsi" w:hAnsiTheme="minorHAnsi"/>
          <w:sz w:val="22"/>
          <w:szCs w:val="22"/>
        </w:rPr>
        <w:t>.</w:t>
      </w:r>
    </w:p>
    <w:p w14:paraId="714D0B01" w14:textId="77777777" w:rsidR="00412CDF" w:rsidRPr="007E3E42" w:rsidRDefault="00412CDF">
      <w:pPr>
        <w:rPr>
          <w:rFonts w:asciiTheme="minorHAnsi" w:hAnsiTheme="minorHAnsi"/>
          <w:sz w:val="22"/>
          <w:szCs w:val="22"/>
        </w:rPr>
      </w:pPr>
    </w:p>
    <w:p w14:paraId="33AC1828" w14:textId="77777777" w:rsidR="00412CDF" w:rsidRPr="007E3E42" w:rsidRDefault="00D67227">
      <w:pPr>
        <w:rPr>
          <w:rFonts w:asciiTheme="minorHAnsi" w:hAnsiTheme="minorHAnsi"/>
          <w:sz w:val="22"/>
          <w:szCs w:val="22"/>
        </w:rPr>
      </w:pPr>
      <w:r>
        <w:rPr>
          <w:rFonts w:asciiTheme="minorHAnsi" w:hAnsiTheme="minorHAnsi"/>
          <w:sz w:val="22"/>
          <w:szCs w:val="22"/>
        </w:rPr>
        <w:t xml:space="preserve">3.3. </w:t>
      </w:r>
      <w:r w:rsidR="00120B84" w:rsidRPr="007E3E42">
        <w:rPr>
          <w:rFonts w:asciiTheme="minorHAnsi" w:hAnsiTheme="minorHAnsi"/>
          <w:sz w:val="22"/>
          <w:szCs w:val="22"/>
        </w:rPr>
        <w:t>Püskürtme hortum ve kafaları kontrol edilir, deforme olanların değiştirilmesi sağlanır.</w:t>
      </w:r>
    </w:p>
    <w:p w14:paraId="6C2782E1" w14:textId="77777777" w:rsidR="00412CDF" w:rsidRDefault="00120B84">
      <w:pPr>
        <w:rPr>
          <w:rFonts w:asciiTheme="minorHAnsi" w:hAnsiTheme="minorHAnsi"/>
          <w:sz w:val="22"/>
          <w:szCs w:val="22"/>
        </w:rPr>
      </w:pPr>
      <w:r w:rsidRPr="007E3E42">
        <w:rPr>
          <w:rFonts w:asciiTheme="minorHAnsi" w:hAnsiTheme="minorHAnsi"/>
          <w:sz w:val="22"/>
          <w:szCs w:val="22"/>
        </w:rPr>
        <w:t>Boyasında deforme olan yerler hizmet alman firma tarafından boyanır.</w:t>
      </w:r>
    </w:p>
    <w:p w14:paraId="42D4F576" w14:textId="77777777" w:rsidR="00D67227" w:rsidRPr="007E3E42" w:rsidRDefault="00D67227">
      <w:pPr>
        <w:rPr>
          <w:rFonts w:asciiTheme="minorHAnsi" w:hAnsiTheme="minorHAnsi"/>
          <w:sz w:val="22"/>
          <w:szCs w:val="22"/>
        </w:rPr>
      </w:pPr>
    </w:p>
    <w:p w14:paraId="7ED9964A" w14:textId="77777777" w:rsidR="00412CDF" w:rsidRDefault="00D67227">
      <w:pPr>
        <w:rPr>
          <w:rFonts w:asciiTheme="minorHAnsi" w:hAnsiTheme="minorHAnsi"/>
          <w:sz w:val="22"/>
          <w:szCs w:val="22"/>
        </w:rPr>
      </w:pPr>
      <w:r>
        <w:rPr>
          <w:rFonts w:asciiTheme="minorHAnsi" w:hAnsiTheme="minorHAnsi"/>
          <w:sz w:val="22"/>
          <w:szCs w:val="22"/>
        </w:rPr>
        <w:t>3.4.</w:t>
      </w:r>
      <w:r w:rsidR="00120B84" w:rsidRPr="007E3E42">
        <w:rPr>
          <w:rFonts w:asciiTheme="minorHAnsi" w:hAnsiTheme="minorHAnsi"/>
          <w:sz w:val="22"/>
          <w:szCs w:val="22"/>
        </w:rPr>
        <w:t>Kolayca fark edilebilir olması için işaretlemelerinin standartlara (ISO 7010) uygun olup olmadığının kontrolü yapılır, eksik olanlar tamamlanır.</w:t>
      </w:r>
    </w:p>
    <w:p w14:paraId="7C67A0B2" w14:textId="77777777" w:rsidR="00D67227" w:rsidRPr="007E3E42" w:rsidRDefault="00D67227">
      <w:pPr>
        <w:rPr>
          <w:rFonts w:asciiTheme="minorHAnsi" w:hAnsiTheme="minorHAnsi"/>
          <w:sz w:val="22"/>
          <w:szCs w:val="22"/>
        </w:rPr>
      </w:pPr>
    </w:p>
    <w:p w14:paraId="2E8CCAC5" w14:textId="77777777" w:rsidR="00412CDF" w:rsidRDefault="00D67227">
      <w:pPr>
        <w:rPr>
          <w:rFonts w:asciiTheme="minorHAnsi" w:hAnsiTheme="minorHAnsi"/>
          <w:sz w:val="22"/>
          <w:szCs w:val="22"/>
        </w:rPr>
      </w:pPr>
      <w:r>
        <w:rPr>
          <w:rFonts w:asciiTheme="minorHAnsi" w:hAnsiTheme="minorHAnsi"/>
          <w:sz w:val="22"/>
          <w:szCs w:val="22"/>
        </w:rPr>
        <w:t>3.5.</w:t>
      </w:r>
      <w:r w:rsidR="00120B84" w:rsidRPr="007E3E42">
        <w:rPr>
          <w:rFonts w:asciiTheme="minorHAnsi" w:hAnsiTheme="minorHAnsi"/>
          <w:sz w:val="22"/>
          <w:szCs w:val="22"/>
        </w:rPr>
        <w:t>Tüp numaraları kontrol edilir, eksik olanlar tamamlanır.</w:t>
      </w:r>
    </w:p>
    <w:p w14:paraId="6A4BB604" w14:textId="77777777" w:rsidR="00D67227" w:rsidRPr="007E3E42" w:rsidRDefault="00D67227">
      <w:pPr>
        <w:rPr>
          <w:rFonts w:asciiTheme="minorHAnsi" w:hAnsiTheme="minorHAnsi"/>
          <w:sz w:val="22"/>
          <w:szCs w:val="22"/>
        </w:rPr>
      </w:pPr>
    </w:p>
    <w:p w14:paraId="7592981C" w14:textId="77777777" w:rsidR="00412CDF" w:rsidRDefault="00D67227">
      <w:pPr>
        <w:rPr>
          <w:rFonts w:asciiTheme="minorHAnsi" w:hAnsiTheme="minorHAnsi"/>
          <w:sz w:val="22"/>
          <w:szCs w:val="22"/>
        </w:rPr>
      </w:pPr>
      <w:r>
        <w:rPr>
          <w:rFonts w:asciiTheme="minorHAnsi" w:hAnsiTheme="minorHAnsi"/>
          <w:sz w:val="22"/>
          <w:szCs w:val="22"/>
        </w:rPr>
        <w:t xml:space="preserve">3.6. </w:t>
      </w:r>
      <w:r w:rsidR="00120B84" w:rsidRPr="007E3E42">
        <w:rPr>
          <w:rFonts w:asciiTheme="minorHAnsi" w:hAnsiTheme="minorHAnsi"/>
          <w:sz w:val="22"/>
          <w:szCs w:val="22"/>
        </w:rPr>
        <w:t>Yangın tüplerinin bulunduğu yerde etrafının açık olması ve rahatça görünebilir olması sağlanır.</w:t>
      </w:r>
    </w:p>
    <w:p w14:paraId="13E25027" w14:textId="77777777" w:rsidR="00D67227" w:rsidRPr="007E3E42" w:rsidRDefault="00D67227">
      <w:pPr>
        <w:rPr>
          <w:rFonts w:asciiTheme="minorHAnsi" w:hAnsiTheme="minorHAnsi"/>
          <w:sz w:val="22"/>
          <w:szCs w:val="22"/>
        </w:rPr>
      </w:pPr>
    </w:p>
    <w:p w14:paraId="6C29A3E2" w14:textId="77777777" w:rsidR="00412CDF" w:rsidRPr="007E3E42" w:rsidRDefault="00120B84">
      <w:pPr>
        <w:rPr>
          <w:rFonts w:asciiTheme="minorHAnsi" w:hAnsiTheme="minorHAnsi"/>
          <w:sz w:val="22"/>
          <w:szCs w:val="22"/>
        </w:rPr>
      </w:pPr>
      <w:r w:rsidRPr="007E3E42">
        <w:rPr>
          <w:rFonts w:asciiTheme="minorHAnsi" w:hAnsiTheme="minorHAnsi"/>
          <w:sz w:val="22"/>
          <w:szCs w:val="22"/>
        </w:rPr>
        <w:t xml:space="preserve">Hizmet veren firma yangın tüplerini </w:t>
      </w:r>
      <w:proofErr w:type="gramStart"/>
      <w:r w:rsidR="00D67227">
        <w:rPr>
          <w:rFonts w:asciiTheme="minorHAnsi" w:hAnsiTheme="minorHAnsi"/>
          <w:sz w:val="22"/>
          <w:szCs w:val="22"/>
        </w:rPr>
        <w:t xml:space="preserve">YILDA </w:t>
      </w:r>
      <w:r w:rsidRPr="007E3E42">
        <w:rPr>
          <w:rFonts w:asciiTheme="minorHAnsi" w:hAnsiTheme="minorHAnsi"/>
          <w:sz w:val="22"/>
          <w:szCs w:val="22"/>
        </w:rPr>
        <w:t xml:space="preserve"> </w:t>
      </w:r>
      <w:r w:rsidR="00D67227">
        <w:rPr>
          <w:rFonts w:asciiTheme="minorHAnsi" w:hAnsiTheme="minorHAnsi"/>
          <w:sz w:val="22"/>
          <w:szCs w:val="22"/>
        </w:rPr>
        <w:t>en</w:t>
      </w:r>
      <w:proofErr w:type="gramEnd"/>
      <w:r w:rsidR="00D67227">
        <w:rPr>
          <w:rFonts w:asciiTheme="minorHAnsi" w:hAnsiTheme="minorHAnsi"/>
          <w:sz w:val="22"/>
          <w:szCs w:val="22"/>
        </w:rPr>
        <w:t xml:space="preserve"> az </w:t>
      </w:r>
      <w:r w:rsidRPr="007E3E42">
        <w:rPr>
          <w:rFonts w:asciiTheme="minorHAnsi" w:hAnsiTheme="minorHAnsi"/>
          <w:sz w:val="22"/>
          <w:szCs w:val="22"/>
        </w:rPr>
        <w:t>1 defa kontrol eder.</w:t>
      </w:r>
      <w:r w:rsidR="00D67227">
        <w:rPr>
          <w:rFonts w:asciiTheme="minorHAnsi" w:hAnsiTheme="minorHAnsi"/>
          <w:sz w:val="22"/>
          <w:szCs w:val="22"/>
        </w:rPr>
        <w:t xml:space="preserve"> </w:t>
      </w:r>
      <w:r w:rsidRPr="007E3E42">
        <w:rPr>
          <w:rFonts w:asciiTheme="minorHAnsi" w:hAnsiTheme="minorHAnsi"/>
          <w:sz w:val="22"/>
          <w:szCs w:val="22"/>
        </w:rPr>
        <w:t>Yangın tüpü bakım kartına işler ve yangın tüpünün üzerine etiketini yapıştırır.</w:t>
      </w:r>
    </w:p>
    <w:p w14:paraId="14810C64" w14:textId="77777777" w:rsidR="00412CDF" w:rsidRPr="007E3E42" w:rsidRDefault="00120B84">
      <w:pPr>
        <w:rPr>
          <w:rFonts w:asciiTheme="minorHAnsi" w:hAnsiTheme="minorHAnsi"/>
          <w:sz w:val="22"/>
          <w:szCs w:val="22"/>
        </w:rPr>
      </w:pPr>
      <w:r w:rsidRPr="007E3E42">
        <w:rPr>
          <w:rFonts w:asciiTheme="minorHAnsi" w:hAnsiTheme="minorHAnsi"/>
          <w:sz w:val="22"/>
          <w:szCs w:val="22"/>
        </w:rPr>
        <w:t>Hizmet veren firma KKT içerikli cihazlarda 4</w:t>
      </w:r>
      <w:r w:rsidR="00D67227">
        <w:rPr>
          <w:rFonts w:asciiTheme="minorHAnsi" w:hAnsiTheme="minorHAnsi"/>
          <w:sz w:val="22"/>
          <w:szCs w:val="22"/>
        </w:rPr>
        <w:t xml:space="preserve">.YIL </w:t>
      </w:r>
      <w:proofErr w:type="gramStart"/>
      <w:r w:rsidR="00D67227">
        <w:rPr>
          <w:rFonts w:asciiTheme="minorHAnsi" w:hAnsiTheme="minorHAnsi"/>
          <w:sz w:val="22"/>
          <w:szCs w:val="22"/>
        </w:rPr>
        <w:t xml:space="preserve">SONUNDA </w:t>
      </w:r>
      <w:r w:rsidRPr="007E3E42">
        <w:rPr>
          <w:rFonts w:asciiTheme="minorHAnsi" w:hAnsiTheme="minorHAnsi"/>
          <w:sz w:val="22"/>
          <w:szCs w:val="22"/>
        </w:rPr>
        <w:t xml:space="preserve"> tüm</w:t>
      </w:r>
      <w:proofErr w:type="gramEnd"/>
      <w:r w:rsidRPr="007E3E42">
        <w:rPr>
          <w:rFonts w:asciiTheme="minorHAnsi" w:hAnsiTheme="minorHAnsi"/>
          <w:sz w:val="22"/>
          <w:szCs w:val="22"/>
        </w:rPr>
        <w:t xml:space="preserve"> yangın tüplerini mevzuat hükümleri gereği boşaltır</w:t>
      </w:r>
      <w:r w:rsidR="00D67227">
        <w:rPr>
          <w:rFonts w:asciiTheme="minorHAnsi" w:hAnsiTheme="minorHAnsi"/>
          <w:sz w:val="22"/>
          <w:szCs w:val="22"/>
        </w:rPr>
        <w:t>,</w:t>
      </w:r>
      <w:r w:rsidRPr="007E3E42">
        <w:rPr>
          <w:rFonts w:asciiTheme="minorHAnsi" w:hAnsiTheme="minorHAnsi"/>
          <w:sz w:val="22"/>
          <w:szCs w:val="22"/>
        </w:rPr>
        <w:t xml:space="preserve"> hidrostatik testini ve </w:t>
      </w:r>
      <w:proofErr w:type="spellStart"/>
      <w:r w:rsidRPr="007E3E42">
        <w:rPr>
          <w:rFonts w:asciiTheme="minorHAnsi" w:hAnsiTheme="minorHAnsi"/>
          <w:sz w:val="22"/>
          <w:szCs w:val="22"/>
        </w:rPr>
        <w:t>dolumunu</w:t>
      </w:r>
      <w:proofErr w:type="spellEnd"/>
      <w:r w:rsidRPr="007E3E42">
        <w:rPr>
          <w:rFonts w:asciiTheme="minorHAnsi" w:hAnsiTheme="minorHAnsi"/>
          <w:sz w:val="22"/>
          <w:szCs w:val="22"/>
        </w:rPr>
        <w:t xml:space="preserve"> yapar. Yangın tüpü bakım kartına işler ve yangın tüpünün üzerine etiketini yapıştırır</w:t>
      </w:r>
      <w:r w:rsidR="00D67227">
        <w:rPr>
          <w:rFonts w:asciiTheme="minorHAnsi" w:hAnsiTheme="minorHAnsi"/>
          <w:sz w:val="22"/>
          <w:szCs w:val="22"/>
        </w:rPr>
        <w:t>.</w:t>
      </w:r>
    </w:p>
    <w:p w14:paraId="35C51266" w14:textId="77777777" w:rsidR="00D67227" w:rsidRDefault="00120B84">
      <w:pPr>
        <w:rPr>
          <w:rFonts w:asciiTheme="minorHAnsi" w:hAnsiTheme="minorHAnsi"/>
          <w:sz w:val="22"/>
          <w:szCs w:val="22"/>
        </w:rPr>
      </w:pPr>
      <w:r w:rsidRPr="007E3E42">
        <w:rPr>
          <w:rFonts w:asciiTheme="minorHAnsi" w:hAnsiTheme="minorHAnsi"/>
          <w:sz w:val="22"/>
          <w:szCs w:val="22"/>
        </w:rPr>
        <w:t xml:space="preserve">Doluma gönderilecek yangın tüpleri yangın tatbikatı yapılarak boşaltılır. </w:t>
      </w:r>
      <w:r w:rsidRPr="00D67227">
        <w:rPr>
          <w:rFonts w:asciiTheme="minorHAnsi" w:hAnsiTheme="minorHAnsi"/>
          <w:b/>
          <w:sz w:val="22"/>
          <w:szCs w:val="22"/>
        </w:rPr>
        <w:t>Tüpler dolu olarak ve tutanaksız firmaya teslim edilemez. Teslim edilen tüplerin yerine firmadan dolum yapılıncaya kadar emanet tüpler alınır.</w:t>
      </w:r>
      <w:r w:rsidRPr="007E3E42">
        <w:rPr>
          <w:rFonts w:asciiTheme="minorHAnsi" w:hAnsiTheme="minorHAnsi"/>
          <w:sz w:val="22"/>
          <w:szCs w:val="22"/>
        </w:rPr>
        <w:t xml:space="preserve"> </w:t>
      </w:r>
    </w:p>
    <w:p w14:paraId="645FA420" w14:textId="77777777" w:rsidR="00412CDF" w:rsidRPr="007E3E42" w:rsidRDefault="00120B84">
      <w:pPr>
        <w:rPr>
          <w:rFonts w:asciiTheme="minorHAnsi" w:hAnsiTheme="minorHAnsi"/>
          <w:sz w:val="22"/>
          <w:szCs w:val="22"/>
        </w:rPr>
      </w:pPr>
      <w:r w:rsidRPr="007E3E42">
        <w:rPr>
          <w:rFonts w:asciiTheme="minorHAnsi" w:hAnsiTheme="minorHAnsi"/>
          <w:sz w:val="22"/>
          <w:szCs w:val="22"/>
        </w:rPr>
        <w:t>Okul Müdürü, hizmet veren firma tarafından yapılan her türlü işlemi (</w:t>
      </w:r>
      <w:proofErr w:type="gramStart"/>
      <w:r w:rsidRPr="007E3E42">
        <w:rPr>
          <w:rFonts w:asciiTheme="minorHAnsi" w:hAnsiTheme="minorHAnsi"/>
          <w:sz w:val="22"/>
          <w:szCs w:val="22"/>
        </w:rPr>
        <w:t>dolum,kontrol</w:t>
      </w:r>
      <w:proofErr w:type="gramEnd"/>
      <w:r w:rsidRPr="007E3E42">
        <w:rPr>
          <w:rFonts w:asciiTheme="minorHAnsi" w:hAnsiTheme="minorHAnsi"/>
          <w:sz w:val="22"/>
          <w:szCs w:val="22"/>
        </w:rPr>
        <w:t xml:space="preserve"> vb.) takip eder ve yangın tüpü </w:t>
      </w:r>
      <w:r w:rsidRPr="00F339FC">
        <w:rPr>
          <w:rFonts w:asciiTheme="minorHAnsi" w:hAnsiTheme="minorHAnsi"/>
          <w:b/>
          <w:sz w:val="22"/>
          <w:szCs w:val="22"/>
        </w:rPr>
        <w:t>BAKIM KARTINA</w:t>
      </w:r>
      <w:r w:rsidR="0095253F">
        <w:rPr>
          <w:rFonts w:asciiTheme="minorHAnsi" w:hAnsiTheme="minorHAnsi"/>
          <w:sz w:val="22"/>
          <w:szCs w:val="22"/>
        </w:rPr>
        <w:t xml:space="preserve"> </w:t>
      </w:r>
      <w:r w:rsidRPr="007E3E42">
        <w:rPr>
          <w:rFonts w:asciiTheme="minorHAnsi" w:hAnsiTheme="minorHAnsi"/>
          <w:sz w:val="22"/>
          <w:szCs w:val="22"/>
        </w:rPr>
        <w:t>isler.</w:t>
      </w:r>
    </w:p>
    <w:sectPr w:rsidR="00412CDF" w:rsidRPr="007E3E42" w:rsidSect="00D67AEC">
      <w:type w:val="continuous"/>
      <w:pgSz w:w="11909" w:h="16840"/>
      <w:pgMar w:top="709" w:right="994" w:bottom="851"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766EA" w14:textId="77777777" w:rsidR="00F34528" w:rsidRDefault="00F34528" w:rsidP="00412CDF">
      <w:r>
        <w:separator/>
      </w:r>
    </w:p>
  </w:endnote>
  <w:endnote w:type="continuationSeparator" w:id="0">
    <w:p w14:paraId="24036540" w14:textId="77777777" w:rsidR="00F34528" w:rsidRDefault="00F34528" w:rsidP="0041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54D73" w14:textId="77777777" w:rsidR="00F34528" w:rsidRDefault="00F34528"/>
  </w:footnote>
  <w:footnote w:type="continuationSeparator" w:id="0">
    <w:p w14:paraId="386233A6" w14:textId="77777777" w:rsidR="00F34528" w:rsidRDefault="00F345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DF"/>
    <w:rsid w:val="000517A9"/>
    <w:rsid w:val="00120B84"/>
    <w:rsid w:val="001817BB"/>
    <w:rsid w:val="002310E5"/>
    <w:rsid w:val="0028744B"/>
    <w:rsid w:val="003F7AE9"/>
    <w:rsid w:val="00412CDF"/>
    <w:rsid w:val="00621246"/>
    <w:rsid w:val="007E3E42"/>
    <w:rsid w:val="00814559"/>
    <w:rsid w:val="008302B6"/>
    <w:rsid w:val="00936FDB"/>
    <w:rsid w:val="0095253F"/>
    <w:rsid w:val="009628CF"/>
    <w:rsid w:val="00B500EE"/>
    <w:rsid w:val="00B63215"/>
    <w:rsid w:val="00D11C9D"/>
    <w:rsid w:val="00D67227"/>
    <w:rsid w:val="00D67AEC"/>
    <w:rsid w:val="00F339FC"/>
    <w:rsid w:val="00F34528"/>
    <w:rsid w:val="00F45EC3"/>
    <w:rsid w:val="00F51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C8FC"/>
  <w15:docId w15:val="{307AB78E-B49D-490E-96F9-64FBAF0D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2CD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12CDF"/>
    <w:rPr>
      <w:color w:val="0066CC"/>
      <w:u w:val="single"/>
    </w:rPr>
  </w:style>
  <w:style w:type="paragraph" w:styleId="ListeParagraf">
    <w:name w:val="List Paragraph"/>
    <w:basedOn w:val="Normal"/>
    <w:uiPriority w:val="34"/>
    <w:qFormat/>
    <w:rsid w:val="00962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1827</Words>
  <Characters>10417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sel</dc:creator>
  <cp:lastModifiedBy>Alanya ARGE</cp:lastModifiedBy>
  <cp:revision>2</cp:revision>
  <dcterms:created xsi:type="dcterms:W3CDTF">2021-03-26T14:04:00Z</dcterms:created>
  <dcterms:modified xsi:type="dcterms:W3CDTF">2021-03-26T14:04:00Z</dcterms:modified>
</cp:coreProperties>
</file>